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7FD43" w14:textId="77777777" w:rsidR="006D70A1" w:rsidRPr="00291E72" w:rsidRDefault="006D70A1" w:rsidP="006D70A1">
      <w:pPr>
        <w:rPr>
          <w:rFonts w:cstheme="minorHAnsi"/>
          <w:sz w:val="24"/>
          <w:szCs w:val="24"/>
          <w:lang w:val="fr-FR"/>
        </w:rPr>
      </w:pPr>
      <w:r w:rsidRPr="00291E72">
        <w:rPr>
          <w:rFonts w:cstheme="minorHAnsi"/>
          <w:b/>
          <w:sz w:val="24"/>
          <w:szCs w:val="24"/>
          <w:lang w:val="fr-FR"/>
        </w:rPr>
        <w:t xml:space="preserve">Nombre </w:t>
      </w:r>
      <w:proofErr w:type="spellStart"/>
      <w:r w:rsidRPr="00291E72">
        <w:rPr>
          <w:rFonts w:cstheme="minorHAnsi"/>
          <w:b/>
          <w:sz w:val="24"/>
          <w:szCs w:val="24"/>
          <w:lang w:val="fr-FR"/>
        </w:rPr>
        <w:t>del</w:t>
      </w:r>
      <w:proofErr w:type="spellEnd"/>
      <w:r w:rsidRPr="00291E72">
        <w:rPr>
          <w:rFonts w:cstheme="minorHAnsi"/>
          <w:b/>
          <w:sz w:val="24"/>
          <w:szCs w:val="24"/>
          <w:lang w:val="fr-FR"/>
        </w:rPr>
        <w:t xml:space="preserve"> </w:t>
      </w:r>
      <w:proofErr w:type="spellStart"/>
      <w:r w:rsidRPr="00291E72">
        <w:rPr>
          <w:rFonts w:cstheme="minorHAnsi"/>
          <w:b/>
          <w:sz w:val="24"/>
          <w:szCs w:val="24"/>
          <w:lang w:val="fr-FR"/>
        </w:rPr>
        <w:t>alumno</w:t>
      </w:r>
      <w:proofErr w:type="spellEnd"/>
      <w:r w:rsidRPr="00291E72">
        <w:rPr>
          <w:rFonts w:cstheme="minorHAnsi"/>
          <w:b/>
          <w:sz w:val="24"/>
          <w:szCs w:val="24"/>
          <w:lang w:val="fr-FR"/>
        </w:rPr>
        <w:t xml:space="preserve"> : </w:t>
      </w:r>
      <w:r w:rsidRPr="00291E72">
        <w:rPr>
          <w:rFonts w:cstheme="minorHAnsi"/>
          <w:sz w:val="24"/>
          <w:szCs w:val="24"/>
          <w:lang w:val="fr-FR"/>
        </w:rPr>
        <w:t xml:space="preserve"> </w:t>
      </w:r>
    </w:p>
    <w:p w14:paraId="00DBB8BA" w14:textId="5BD9723D" w:rsidR="006D70A1" w:rsidRPr="00291E72" w:rsidRDefault="006D70A1" w:rsidP="006D70A1">
      <w:pPr>
        <w:rPr>
          <w:rFonts w:cstheme="minorHAnsi"/>
          <w:sz w:val="24"/>
          <w:szCs w:val="24"/>
          <w:lang w:val="fr-FR"/>
        </w:rPr>
      </w:pPr>
      <w:proofErr w:type="spellStart"/>
      <w:r w:rsidRPr="00291E72">
        <w:rPr>
          <w:rFonts w:cstheme="minorHAnsi"/>
          <w:b/>
          <w:sz w:val="24"/>
          <w:szCs w:val="24"/>
          <w:lang w:val="fr-FR"/>
        </w:rPr>
        <w:t>División</w:t>
      </w:r>
      <w:proofErr w:type="spellEnd"/>
      <w:r w:rsidRPr="00291E72">
        <w:rPr>
          <w:rFonts w:cstheme="minorHAnsi"/>
          <w:b/>
          <w:sz w:val="24"/>
          <w:szCs w:val="24"/>
          <w:lang w:val="fr-FR"/>
        </w:rPr>
        <w:t xml:space="preserve"> : </w:t>
      </w:r>
      <w:r>
        <w:rPr>
          <w:rFonts w:cstheme="minorHAnsi"/>
          <w:b/>
          <w:sz w:val="24"/>
          <w:szCs w:val="24"/>
          <w:lang w:val="fr-FR"/>
        </w:rPr>
        <w:t>C</w:t>
      </w:r>
      <w:r w:rsidR="007833A3">
        <w:rPr>
          <w:rFonts w:cstheme="minorHAnsi"/>
          <w:b/>
          <w:sz w:val="24"/>
          <w:szCs w:val="24"/>
          <w:lang w:val="fr-FR"/>
        </w:rPr>
        <w:t>BS</w:t>
      </w:r>
    </w:p>
    <w:p w14:paraId="084A72B1" w14:textId="28082AE4" w:rsidR="006D70A1" w:rsidRPr="00291E72" w:rsidRDefault="006D70A1" w:rsidP="006D70A1">
      <w:pPr>
        <w:rPr>
          <w:rFonts w:cstheme="minorHAnsi"/>
          <w:sz w:val="24"/>
          <w:szCs w:val="24"/>
          <w:lang w:val="fr-FR"/>
        </w:rPr>
      </w:pPr>
      <w:proofErr w:type="spellStart"/>
      <w:r w:rsidRPr="00291E72">
        <w:rPr>
          <w:rFonts w:cstheme="minorHAnsi"/>
          <w:b/>
          <w:sz w:val="24"/>
          <w:szCs w:val="24"/>
          <w:lang w:val="fr-FR"/>
        </w:rPr>
        <w:t>Licenciatura</w:t>
      </w:r>
      <w:proofErr w:type="spellEnd"/>
      <w:r w:rsidRPr="00291E72">
        <w:rPr>
          <w:rFonts w:cstheme="minorHAnsi"/>
          <w:b/>
          <w:sz w:val="24"/>
          <w:szCs w:val="24"/>
          <w:lang w:val="fr-FR"/>
        </w:rPr>
        <w:t xml:space="preserve"> : </w:t>
      </w:r>
      <w:proofErr w:type="spellStart"/>
      <w:r w:rsidR="007833A3">
        <w:rPr>
          <w:rFonts w:cstheme="minorHAnsi"/>
          <w:b/>
          <w:sz w:val="24"/>
          <w:szCs w:val="24"/>
          <w:lang w:val="fr-FR"/>
        </w:rPr>
        <w:t>Agronomía</w:t>
      </w:r>
      <w:proofErr w:type="spellEnd"/>
    </w:p>
    <w:p w14:paraId="2B1EAFD8" w14:textId="39FE20E9" w:rsidR="006D70A1" w:rsidRPr="003E2889" w:rsidRDefault="006D70A1" w:rsidP="006D70A1">
      <w:pPr>
        <w:spacing w:after="0" w:line="240" w:lineRule="auto"/>
        <w:rPr>
          <w:rFonts w:ascii="Calibri" w:eastAsia="Times New Roman" w:hAnsi="Calibri" w:cstheme="minorHAnsi"/>
          <w:b/>
          <w:lang w:eastAsia="es-ES_tradnl"/>
        </w:rPr>
      </w:pPr>
      <w:proofErr w:type="spellStart"/>
      <w:r w:rsidRPr="00291E72">
        <w:rPr>
          <w:rFonts w:cstheme="minorHAnsi"/>
          <w:b/>
          <w:color w:val="000000" w:themeColor="text1"/>
          <w:sz w:val="24"/>
          <w:szCs w:val="24"/>
          <w:lang w:val="fr-FR"/>
        </w:rPr>
        <w:t>Título</w:t>
      </w:r>
      <w:proofErr w:type="spellEnd"/>
      <w:r w:rsidRPr="00291E72">
        <w:rPr>
          <w:rFonts w:cstheme="minorHAnsi"/>
          <w:b/>
          <w:color w:val="000000" w:themeColor="text1"/>
          <w:sz w:val="24"/>
          <w:szCs w:val="24"/>
          <w:lang w:val="fr-FR"/>
        </w:rPr>
        <w:t xml:space="preserve"> </w:t>
      </w:r>
      <w:proofErr w:type="spellStart"/>
      <w:r w:rsidRPr="00291E72">
        <w:rPr>
          <w:rFonts w:cstheme="minorHAnsi"/>
          <w:b/>
          <w:color w:val="000000" w:themeColor="text1"/>
          <w:sz w:val="24"/>
          <w:szCs w:val="24"/>
          <w:lang w:val="fr-FR"/>
        </w:rPr>
        <w:t>del</w:t>
      </w:r>
      <w:proofErr w:type="spellEnd"/>
      <w:r w:rsidRPr="00291E72">
        <w:rPr>
          <w:rFonts w:cstheme="minorHAnsi"/>
          <w:b/>
          <w:color w:val="000000" w:themeColor="text1"/>
          <w:sz w:val="24"/>
          <w:szCs w:val="24"/>
          <w:lang w:val="fr-FR"/>
        </w:rPr>
        <w:t xml:space="preserve"> texto : </w:t>
      </w:r>
      <w:proofErr w:type="spellStart"/>
      <w:proofErr w:type="gramStart"/>
      <w:r w:rsidR="007833A3">
        <w:rPr>
          <w:rFonts w:ascii="Calibri" w:eastAsia="Times New Roman" w:hAnsi="Calibri" w:cstheme="minorHAnsi"/>
          <w:b/>
          <w:lang w:eastAsia="es-ES_tradnl"/>
        </w:rPr>
        <w:t>Agrobacterium</w:t>
      </w:r>
      <w:proofErr w:type="spellEnd"/>
      <w:r w:rsidR="007833A3">
        <w:rPr>
          <w:rFonts w:ascii="Calibri" w:eastAsia="Times New Roman" w:hAnsi="Calibri" w:cstheme="minorHAnsi"/>
          <w:b/>
          <w:lang w:eastAsia="es-ES_tradnl"/>
        </w:rPr>
        <w:t>:</w:t>
      </w:r>
      <w:proofErr w:type="gramEnd"/>
      <w:r w:rsidR="007833A3">
        <w:rPr>
          <w:rFonts w:ascii="Calibri" w:eastAsia="Times New Roman" w:hAnsi="Calibri" w:cstheme="minorHAnsi"/>
          <w:b/>
          <w:lang w:eastAsia="es-ES_tradnl"/>
        </w:rPr>
        <w:t xml:space="preserve"> </w:t>
      </w:r>
      <w:proofErr w:type="spellStart"/>
      <w:r w:rsidR="007833A3">
        <w:rPr>
          <w:rFonts w:ascii="Calibri" w:eastAsia="Times New Roman" w:hAnsi="Calibri" w:cstheme="minorHAnsi"/>
          <w:b/>
          <w:lang w:eastAsia="es-ES_tradnl"/>
        </w:rPr>
        <w:t>Soil</w:t>
      </w:r>
      <w:proofErr w:type="spellEnd"/>
      <w:r w:rsidR="007833A3">
        <w:rPr>
          <w:rFonts w:ascii="Calibri" w:eastAsia="Times New Roman" w:hAnsi="Calibri" w:cstheme="minorHAnsi"/>
          <w:b/>
          <w:lang w:eastAsia="es-ES_tradnl"/>
        </w:rPr>
        <w:t xml:space="preserve"> </w:t>
      </w:r>
      <w:proofErr w:type="spellStart"/>
      <w:r w:rsidR="007833A3">
        <w:rPr>
          <w:rFonts w:ascii="Calibri" w:eastAsia="Times New Roman" w:hAnsi="Calibri" w:cstheme="minorHAnsi"/>
          <w:b/>
          <w:lang w:eastAsia="es-ES_tradnl"/>
        </w:rPr>
        <w:t>Microbe</w:t>
      </w:r>
      <w:proofErr w:type="spellEnd"/>
      <w:r w:rsidR="007833A3">
        <w:rPr>
          <w:rFonts w:ascii="Calibri" w:eastAsia="Times New Roman" w:hAnsi="Calibri" w:cstheme="minorHAnsi"/>
          <w:b/>
          <w:lang w:eastAsia="es-ES_tradnl"/>
        </w:rPr>
        <w:t xml:space="preserve">, </w:t>
      </w:r>
      <w:proofErr w:type="spellStart"/>
      <w:r w:rsidR="007833A3">
        <w:rPr>
          <w:rFonts w:ascii="Calibri" w:eastAsia="Times New Roman" w:hAnsi="Calibri" w:cstheme="minorHAnsi"/>
          <w:b/>
          <w:lang w:eastAsia="es-ES_tradnl"/>
        </w:rPr>
        <w:t>Plant</w:t>
      </w:r>
      <w:proofErr w:type="spellEnd"/>
      <w:r w:rsidR="007833A3">
        <w:rPr>
          <w:rFonts w:ascii="Calibri" w:eastAsia="Times New Roman" w:hAnsi="Calibri" w:cstheme="minorHAnsi"/>
          <w:b/>
          <w:lang w:eastAsia="es-ES_tradnl"/>
        </w:rPr>
        <w:t xml:space="preserve"> </w:t>
      </w:r>
      <w:proofErr w:type="spellStart"/>
      <w:r w:rsidR="007833A3">
        <w:rPr>
          <w:rFonts w:ascii="Calibri" w:eastAsia="Times New Roman" w:hAnsi="Calibri" w:cstheme="minorHAnsi"/>
          <w:b/>
          <w:lang w:eastAsia="es-ES_tradnl"/>
        </w:rPr>
        <w:t>Pathogen</w:t>
      </w:r>
      <w:proofErr w:type="spellEnd"/>
      <w:r w:rsidR="007833A3">
        <w:rPr>
          <w:rFonts w:ascii="Calibri" w:eastAsia="Times New Roman" w:hAnsi="Calibri" w:cstheme="minorHAnsi"/>
          <w:b/>
          <w:lang w:eastAsia="es-ES_tradnl"/>
        </w:rPr>
        <w:t xml:space="preserve">. And Natural </w:t>
      </w:r>
      <w:proofErr w:type="spellStart"/>
      <w:r w:rsidR="007833A3">
        <w:rPr>
          <w:rFonts w:ascii="Calibri" w:eastAsia="Times New Roman" w:hAnsi="Calibri" w:cstheme="minorHAnsi"/>
          <w:b/>
          <w:lang w:eastAsia="es-ES_tradnl"/>
        </w:rPr>
        <w:t>Genetic</w:t>
      </w:r>
      <w:proofErr w:type="spellEnd"/>
      <w:r w:rsidR="007833A3">
        <w:rPr>
          <w:rFonts w:ascii="Calibri" w:eastAsia="Times New Roman" w:hAnsi="Calibri" w:cstheme="minorHAnsi"/>
          <w:b/>
          <w:lang w:eastAsia="es-ES_tradnl"/>
        </w:rPr>
        <w:t xml:space="preserve"> </w:t>
      </w:r>
      <w:proofErr w:type="spellStart"/>
      <w:r w:rsidR="007833A3">
        <w:rPr>
          <w:rFonts w:ascii="Calibri" w:eastAsia="Times New Roman" w:hAnsi="Calibri" w:cstheme="minorHAnsi"/>
          <w:b/>
          <w:lang w:eastAsia="es-ES_tradnl"/>
        </w:rPr>
        <w:t>Engineer</w:t>
      </w:r>
      <w:proofErr w:type="spellEnd"/>
    </w:p>
    <w:p w14:paraId="534CB1A5" w14:textId="77777777" w:rsidR="006D70A1" w:rsidRPr="00291E72" w:rsidRDefault="006D70A1" w:rsidP="006D70A1">
      <w:pPr>
        <w:rPr>
          <w:rFonts w:cstheme="minorHAnsi"/>
          <w:b/>
          <w:color w:val="C00000"/>
          <w:sz w:val="24"/>
          <w:szCs w:val="24"/>
          <w:lang w:val="fr-FR"/>
        </w:rPr>
      </w:pPr>
    </w:p>
    <w:p w14:paraId="4047E3AA" w14:textId="77777777" w:rsidR="006D70A1" w:rsidRPr="00BA7AD3" w:rsidRDefault="006D70A1" w:rsidP="006D70A1">
      <w:pPr>
        <w:jc w:val="center"/>
        <w:rPr>
          <w:rFonts w:cstheme="minorHAnsi"/>
          <w:b/>
          <w:lang w:val="es-ES"/>
        </w:rPr>
      </w:pPr>
      <w:r w:rsidRPr="00BA7AD3">
        <w:rPr>
          <w:rFonts w:cstheme="minorHAnsi"/>
          <w:b/>
          <w:lang w:val="es-ES"/>
        </w:rPr>
        <w:t xml:space="preserve">FICHA MODELO </w:t>
      </w:r>
    </w:p>
    <w:p w14:paraId="20F5D550" w14:textId="77777777" w:rsidR="006D70A1" w:rsidRPr="00BD194B" w:rsidRDefault="006D70A1" w:rsidP="006D70A1">
      <w:pPr>
        <w:rPr>
          <w:rFonts w:cstheme="minorHAnsi"/>
          <w:lang w:val="es-ES"/>
        </w:rPr>
      </w:pPr>
      <w:r w:rsidRPr="00BD194B">
        <w:rPr>
          <w:rFonts w:cstheme="minorHAnsi"/>
          <w:lang w:val="es-ES"/>
        </w:rPr>
        <w:t xml:space="preserve">A </w:t>
      </w:r>
      <w:proofErr w:type="gramStart"/>
      <w:r w:rsidRPr="00BD194B">
        <w:rPr>
          <w:rFonts w:cstheme="minorHAnsi"/>
          <w:lang w:val="es-ES"/>
        </w:rPr>
        <w:t>continuación</w:t>
      </w:r>
      <w:proofErr w:type="gramEnd"/>
      <w:r w:rsidRPr="00BD194B">
        <w:rPr>
          <w:rFonts w:cstheme="minorHAnsi"/>
          <w:lang w:val="es-ES"/>
        </w:rPr>
        <w:t xml:space="preserve"> te proponemos un ejemplo de cómo puedes abordar la comprensión general de un texto académico en </w:t>
      </w:r>
      <w:r>
        <w:rPr>
          <w:rFonts w:cstheme="minorHAnsi"/>
          <w:lang w:val="es-ES"/>
        </w:rPr>
        <w:t>lengua extranjera</w:t>
      </w:r>
      <w:r w:rsidRPr="00BD194B">
        <w:rPr>
          <w:rFonts w:cstheme="minorHAnsi"/>
          <w:lang w:val="es-ES"/>
        </w:rPr>
        <w:t>.</w:t>
      </w:r>
    </w:p>
    <w:p w14:paraId="12052EC3" w14:textId="77777777" w:rsidR="006D70A1" w:rsidRPr="00BD194B" w:rsidRDefault="006D70A1" w:rsidP="006D70A1">
      <w:pPr>
        <w:pStyle w:val="Prrafodelista"/>
        <w:spacing w:after="0" w:line="240" w:lineRule="auto"/>
        <w:jc w:val="both"/>
        <w:rPr>
          <w:rFonts w:cstheme="minorHAnsi"/>
          <w:b/>
          <w:lang w:val="es-MX"/>
        </w:rPr>
      </w:pPr>
    </w:p>
    <w:p w14:paraId="6BDFBA5D" w14:textId="77777777" w:rsidR="006D70A1" w:rsidRPr="0077527C" w:rsidRDefault="006D70A1" w:rsidP="006D70A1">
      <w:pPr>
        <w:spacing w:after="0" w:line="240" w:lineRule="auto"/>
        <w:rPr>
          <w:rFonts w:cstheme="minorHAnsi"/>
          <w:b/>
          <w:lang w:val="es-MX"/>
        </w:rPr>
      </w:pPr>
      <w:r w:rsidRPr="0077527C">
        <w:rPr>
          <w:rFonts w:cstheme="minorHAnsi"/>
          <w:b/>
          <w:lang w:val="es-MX"/>
        </w:rPr>
        <w:t>Es importante que consultes en la pestaña “estrategias de lectura”, la información correspondiente a tipos de documentos, tipos de textos, etapas de lectura y estrategias metodológicas</w:t>
      </w:r>
      <w:r>
        <w:rPr>
          <w:rFonts w:cstheme="minorHAnsi"/>
          <w:b/>
          <w:lang w:val="es-MX"/>
        </w:rPr>
        <w:t>,</w:t>
      </w:r>
      <w:r w:rsidRPr="0077527C">
        <w:rPr>
          <w:rFonts w:cstheme="minorHAnsi"/>
          <w:b/>
          <w:lang w:val="es-MX"/>
        </w:rPr>
        <w:t xml:space="preserve"> </w:t>
      </w:r>
      <w:r>
        <w:rPr>
          <w:rFonts w:cstheme="minorHAnsi"/>
          <w:b/>
          <w:lang w:val="es-MX"/>
        </w:rPr>
        <w:t>para</w:t>
      </w:r>
      <w:r w:rsidRPr="0077527C">
        <w:rPr>
          <w:rFonts w:cstheme="minorHAnsi"/>
          <w:b/>
          <w:lang w:val="es-MX"/>
        </w:rPr>
        <w:t xml:space="preserve"> apoyarte en la comprensión lectora del texto.</w:t>
      </w:r>
    </w:p>
    <w:p w14:paraId="00FD8597" w14:textId="77777777" w:rsidR="006D70A1" w:rsidRPr="00D540B4" w:rsidRDefault="006D70A1" w:rsidP="006D70A1">
      <w:pPr>
        <w:spacing w:before="100" w:beforeAutospacing="1" w:after="100" w:afterAutospacing="1"/>
        <w:rPr>
          <w:rFonts w:ascii="Calibri" w:hAnsi="Calibri" w:cs="Calibri"/>
        </w:rPr>
      </w:pPr>
      <w:r w:rsidRPr="00D540B4">
        <w:rPr>
          <w:rFonts w:ascii="Calibri" w:hAnsi="Calibri" w:cs="Calibri"/>
        </w:rPr>
        <w:t>1.- Completa l</w:t>
      </w:r>
      <w:r>
        <w:rPr>
          <w:rFonts w:ascii="Calibri" w:hAnsi="Calibri" w:cs="Calibri"/>
        </w:rPr>
        <w:t>os</w:t>
      </w:r>
      <w:r w:rsidRPr="00D540B4">
        <w:rPr>
          <w:rFonts w:ascii="Calibri" w:hAnsi="Calibri" w:cs="Calibri"/>
        </w:rPr>
        <w:t xml:space="preserve"> </w:t>
      </w:r>
      <w:r>
        <w:rPr>
          <w:rFonts w:ascii="Calibri" w:hAnsi="Calibri" w:cs="Calibri"/>
        </w:rPr>
        <w:t>cuadros</w:t>
      </w:r>
      <w:r w:rsidRPr="00D540B4">
        <w:rPr>
          <w:rFonts w:ascii="Calibri" w:hAnsi="Calibri" w:cs="Calibri"/>
        </w:rPr>
        <w:t xml:space="preserve"> de pre-lectura</w:t>
      </w:r>
      <w:r>
        <w:rPr>
          <w:rFonts w:ascii="Calibri" w:hAnsi="Calibri" w:cs="Calibri"/>
        </w:rPr>
        <w:t xml:space="preserve"> (1) y</w:t>
      </w:r>
      <w:r w:rsidRPr="00D540B4">
        <w:rPr>
          <w:rFonts w:ascii="Calibri" w:hAnsi="Calibri" w:cs="Calibri"/>
        </w:rPr>
        <w:t xml:space="preserve"> lectura</w:t>
      </w:r>
      <w:r>
        <w:rPr>
          <w:rFonts w:ascii="Calibri" w:hAnsi="Calibri" w:cs="Calibri"/>
        </w:rPr>
        <w:t xml:space="preserve"> (2)</w:t>
      </w:r>
      <w:r w:rsidRPr="00D540B4">
        <w:rPr>
          <w:rFonts w:ascii="Calibri" w:hAnsi="Calibri" w:cs="Calibri"/>
        </w:rPr>
        <w:t xml:space="preserve"> de tu ficha de trabajo. </w:t>
      </w:r>
      <w:r>
        <w:rPr>
          <w:rFonts w:ascii="Calibri" w:hAnsi="Calibri" w:cs="Calibri"/>
        </w:rPr>
        <w:t>El cuadro post-lectura (3) se completa al final de los pasos 1 y 2.</w:t>
      </w:r>
    </w:p>
    <w:p w14:paraId="18FA9274" w14:textId="77777777" w:rsidR="006D70A1" w:rsidRDefault="006D70A1" w:rsidP="006D70A1">
      <w:pPr>
        <w:spacing w:before="100" w:beforeAutospacing="1" w:after="100" w:afterAutospacing="1"/>
        <w:rPr>
          <w:rFonts w:ascii="Calibri" w:hAnsi="Calibri" w:cs="Calibri"/>
          <w:b/>
        </w:rPr>
      </w:pPr>
      <w:r>
        <w:rPr>
          <w:rFonts w:ascii="Calibri" w:hAnsi="Calibri" w:cs="Calibri"/>
          <w:b/>
        </w:rPr>
        <w:t>¡Excelente!</w:t>
      </w:r>
    </w:p>
    <w:p w14:paraId="5FD12024" w14:textId="77777777" w:rsidR="006D70A1" w:rsidRDefault="006D70A1" w:rsidP="006D70A1">
      <w:pPr>
        <w:spacing w:before="100" w:beforeAutospacing="1" w:after="100" w:afterAutospacing="1"/>
        <w:rPr>
          <w:rFonts w:ascii="Calibri" w:hAnsi="Calibri" w:cs="Calibri"/>
          <w:b/>
          <w:i/>
        </w:rPr>
      </w:pPr>
      <w:r w:rsidRPr="00D540B4">
        <w:rPr>
          <w:rFonts w:ascii="Calibri" w:hAnsi="Calibri" w:cs="Calibri"/>
        </w:rPr>
        <w:t>2.-</w:t>
      </w:r>
      <w:r>
        <w:rPr>
          <w:rFonts w:ascii="Calibri" w:hAnsi="Calibri" w:cs="Calibri"/>
          <w:b/>
        </w:rPr>
        <w:t xml:space="preserve"> </w:t>
      </w:r>
      <w:r w:rsidRPr="00D540B4">
        <w:rPr>
          <w:rFonts w:ascii="Calibri" w:hAnsi="Calibri" w:cs="Calibri"/>
        </w:rPr>
        <w:t xml:space="preserve">Completa </w:t>
      </w:r>
      <w:r>
        <w:rPr>
          <w:rFonts w:ascii="Calibri" w:hAnsi="Calibri" w:cs="Calibri"/>
        </w:rPr>
        <w:t>el siguiente cuadro</w:t>
      </w:r>
      <w:r>
        <w:rPr>
          <w:rFonts w:ascii="Calibri" w:hAnsi="Calibri" w:cs="Calibri"/>
          <w:b/>
        </w:rPr>
        <w:t xml:space="preserve"> </w:t>
      </w:r>
      <w:r w:rsidRPr="00D540B4">
        <w:rPr>
          <w:rFonts w:ascii="Calibri" w:hAnsi="Calibri" w:cs="Calibri"/>
          <w:b/>
          <w:i/>
        </w:rPr>
        <w:t>Comprendiendo la lectura</w:t>
      </w:r>
    </w:p>
    <w:tbl>
      <w:tblPr>
        <w:tblStyle w:val="Tablaconcuadrcula"/>
        <w:tblW w:w="10348" w:type="dxa"/>
        <w:tblInd w:w="-714" w:type="dxa"/>
        <w:tblLook w:val="04A0" w:firstRow="1" w:lastRow="0" w:firstColumn="1" w:lastColumn="0" w:noHBand="0" w:noVBand="1"/>
      </w:tblPr>
      <w:tblGrid>
        <w:gridCol w:w="5142"/>
        <w:gridCol w:w="5206"/>
      </w:tblGrid>
      <w:tr w:rsidR="006D70A1" w:rsidRPr="003E2889" w14:paraId="43806942" w14:textId="77777777" w:rsidTr="009B1D01">
        <w:trPr>
          <w:trHeight w:val="444"/>
        </w:trPr>
        <w:tc>
          <w:tcPr>
            <w:tcW w:w="5142" w:type="dxa"/>
          </w:tcPr>
          <w:p w14:paraId="74CAECAA" w14:textId="77777777" w:rsidR="006D70A1" w:rsidRPr="00482714" w:rsidRDefault="006D70A1" w:rsidP="006D70A1">
            <w:pPr>
              <w:pStyle w:val="Prrafodelista"/>
              <w:numPr>
                <w:ilvl w:val="0"/>
                <w:numId w:val="1"/>
              </w:numPr>
              <w:spacing w:before="100" w:beforeAutospacing="1" w:after="100" w:afterAutospacing="1"/>
              <w:jc w:val="center"/>
              <w:rPr>
                <w:rFonts w:ascii="Calibri" w:hAnsi="Calibri" w:cstheme="minorHAnsi"/>
                <w:b/>
                <w:color w:val="002060"/>
                <w:sz w:val="24"/>
                <w:szCs w:val="24"/>
                <w:lang w:eastAsia="es-ES_tradnl"/>
              </w:rPr>
            </w:pPr>
            <w:r w:rsidRPr="00482714">
              <w:rPr>
                <w:rFonts w:ascii="Calibri" w:hAnsi="Calibri" w:cstheme="minorHAnsi"/>
                <w:b/>
                <w:color w:val="002060"/>
                <w:sz w:val="24"/>
                <w:szCs w:val="24"/>
                <w:lang w:eastAsia="es-ES_tradnl"/>
              </w:rPr>
              <w:t>Información general / principal</w:t>
            </w:r>
          </w:p>
        </w:tc>
        <w:tc>
          <w:tcPr>
            <w:tcW w:w="5206" w:type="dxa"/>
          </w:tcPr>
          <w:p w14:paraId="27E6275A" w14:textId="77777777" w:rsidR="006D70A1" w:rsidRPr="00482714" w:rsidRDefault="006D70A1" w:rsidP="006D70A1">
            <w:pPr>
              <w:pStyle w:val="Prrafodelista"/>
              <w:numPr>
                <w:ilvl w:val="0"/>
                <w:numId w:val="2"/>
              </w:numPr>
              <w:spacing w:before="100" w:beforeAutospacing="1" w:after="100" w:afterAutospacing="1"/>
              <w:jc w:val="center"/>
              <w:rPr>
                <w:rFonts w:ascii="Calibri" w:hAnsi="Calibri" w:cstheme="minorHAnsi"/>
                <w:b/>
                <w:color w:val="002060"/>
                <w:sz w:val="24"/>
                <w:szCs w:val="24"/>
                <w:lang w:eastAsia="es-ES_tradnl"/>
              </w:rPr>
            </w:pPr>
            <w:r w:rsidRPr="00482714">
              <w:rPr>
                <w:rFonts w:ascii="Calibri" w:hAnsi="Calibri" w:cstheme="minorHAnsi"/>
                <w:b/>
                <w:color w:val="002060"/>
                <w:sz w:val="24"/>
                <w:szCs w:val="24"/>
                <w:lang w:eastAsia="es-ES_tradnl"/>
              </w:rPr>
              <w:t>Información secundaria / detallada</w:t>
            </w:r>
          </w:p>
        </w:tc>
      </w:tr>
      <w:tr w:rsidR="006D70A1" w:rsidRPr="003E2889" w14:paraId="10384995" w14:textId="77777777" w:rsidTr="009B1D01">
        <w:tc>
          <w:tcPr>
            <w:tcW w:w="5142" w:type="dxa"/>
          </w:tcPr>
          <w:p w14:paraId="3052E058" w14:textId="0E0ABCF3" w:rsidR="006D70A1" w:rsidRPr="00946BB8" w:rsidRDefault="006D70A1" w:rsidP="009B1D01">
            <w:pPr>
              <w:rPr>
                <w:rFonts w:ascii="Calibri" w:hAnsi="Calibri" w:cstheme="minorHAnsi"/>
                <w:b/>
                <w:color w:val="002060"/>
                <w:sz w:val="20"/>
                <w:szCs w:val="20"/>
                <w:lang w:val="es-ES"/>
              </w:rPr>
            </w:pPr>
            <w:r w:rsidRPr="00946BB8">
              <w:rPr>
                <w:rFonts w:ascii="Calibri" w:hAnsi="Calibri" w:cstheme="minorHAnsi"/>
                <w:b/>
                <w:color w:val="002060"/>
                <w:sz w:val="20"/>
                <w:szCs w:val="20"/>
                <w:lang w:val="es-ES"/>
              </w:rPr>
              <w:t xml:space="preserve">Párrafo 1 </w:t>
            </w:r>
            <w:r w:rsidRPr="00946BB8">
              <w:rPr>
                <w:rFonts w:ascii="Calibri" w:hAnsi="Calibri" w:cstheme="minorHAnsi"/>
                <w:color w:val="000000" w:themeColor="text1"/>
                <w:sz w:val="20"/>
                <w:szCs w:val="20"/>
                <w:lang w:val="es-ES"/>
              </w:rPr>
              <w:t>-</w:t>
            </w:r>
            <w:r w:rsidR="00C776CD">
              <w:rPr>
                <w:rFonts w:ascii="Calibri" w:hAnsi="Calibri" w:cstheme="minorHAnsi"/>
                <w:color w:val="000000" w:themeColor="text1"/>
                <w:sz w:val="20"/>
                <w:szCs w:val="20"/>
                <w:lang w:val="es-ES"/>
              </w:rPr>
              <w:t xml:space="preserve">El </w:t>
            </w:r>
            <w:proofErr w:type="spellStart"/>
            <w:r w:rsidR="009B6ECF">
              <w:rPr>
                <w:rFonts w:ascii="Calibri" w:hAnsi="Calibri" w:cstheme="minorHAnsi"/>
                <w:color w:val="000000" w:themeColor="text1"/>
                <w:sz w:val="20"/>
                <w:szCs w:val="20"/>
                <w:lang w:val="es-ES"/>
              </w:rPr>
              <w:t>Agrobacterium</w:t>
            </w:r>
            <w:proofErr w:type="spellEnd"/>
            <w:r w:rsidR="009B6ECF">
              <w:rPr>
                <w:rFonts w:ascii="Calibri" w:hAnsi="Calibri" w:cstheme="minorHAnsi"/>
                <w:color w:val="000000" w:themeColor="text1"/>
                <w:sz w:val="20"/>
                <w:szCs w:val="20"/>
                <w:lang w:val="es-ES"/>
              </w:rPr>
              <w:t xml:space="preserve"> es un microbio unicelular que habita en el suelo y tiene la habilidad de hospedarse en una amplia variedad de plantas.</w:t>
            </w:r>
          </w:p>
        </w:tc>
        <w:tc>
          <w:tcPr>
            <w:tcW w:w="5206" w:type="dxa"/>
          </w:tcPr>
          <w:p w14:paraId="6DEF23DC" w14:textId="35B6E916" w:rsidR="006D70A1" w:rsidRPr="006C1842" w:rsidRDefault="009B6ECF" w:rsidP="009B6ECF">
            <w:pPr>
              <w:pStyle w:val="Prrafodelista"/>
              <w:numPr>
                <w:ilvl w:val="0"/>
                <w:numId w:val="3"/>
              </w:numPr>
              <w:spacing w:before="100" w:beforeAutospacing="1" w:after="100" w:afterAutospacing="1"/>
              <w:rPr>
                <w:rFonts w:ascii="Calibri" w:hAnsi="Calibri" w:cstheme="minorHAnsi"/>
                <w:bCs/>
                <w:sz w:val="20"/>
                <w:szCs w:val="20"/>
                <w:lang w:eastAsia="es-ES_tradnl"/>
              </w:rPr>
            </w:pPr>
            <w:r w:rsidRPr="006C1842">
              <w:rPr>
                <w:rFonts w:ascii="Calibri" w:hAnsi="Calibri" w:cstheme="minorHAnsi"/>
                <w:bCs/>
                <w:sz w:val="20"/>
                <w:szCs w:val="20"/>
                <w:lang w:eastAsia="es-ES_tradnl"/>
              </w:rPr>
              <w:t xml:space="preserve">Se </w:t>
            </w:r>
            <w:r w:rsidR="006C1842" w:rsidRPr="006C1842">
              <w:rPr>
                <w:rFonts w:ascii="Calibri" w:hAnsi="Calibri" w:cstheme="minorHAnsi"/>
                <w:bCs/>
                <w:sz w:val="20"/>
                <w:szCs w:val="20"/>
                <w:lang w:eastAsia="es-ES_tradnl"/>
              </w:rPr>
              <w:t>transporta</w:t>
            </w:r>
            <w:r w:rsidRPr="006C1842">
              <w:rPr>
                <w:rFonts w:ascii="Calibri" w:hAnsi="Calibri" w:cstheme="minorHAnsi"/>
                <w:bCs/>
                <w:sz w:val="20"/>
                <w:szCs w:val="20"/>
                <w:lang w:eastAsia="es-ES_tradnl"/>
              </w:rPr>
              <w:t xml:space="preserve"> mediante película acuosa del suelo hacia las plantas</w:t>
            </w:r>
          </w:p>
          <w:p w14:paraId="767561DD" w14:textId="5FA0A7C9" w:rsidR="009B6ECF" w:rsidRPr="009B6ECF" w:rsidRDefault="009B6ECF" w:rsidP="009B6ECF">
            <w:pPr>
              <w:pStyle w:val="Prrafodelista"/>
              <w:numPr>
                <w:ilvl w:val="0"/>
                <w:numId w:val="3"/>
              </w:numPr>
              <w:spacing w:before="100" w:beforeAutospacing="1" w:after="100" w:afterAutospacing="1"/>
              <w:rPr>
                <w:rFonts w:ascii="Calibri" w:hAnsi="Calibri" w:cstheme="minorHAnsi"/>
                <w:b/>
                <w:sz w:val="20"/>
                <w:szCs w:val="20"/>
                <w:lang w:eastAsia="es-ES_tradnl"/>
              </w:rPr>
            </w:pPr>
            <w:r w:rsidRPr="006C1842">
              <w:rPr>
                <w:rFonts w:ascii="Calibri" w:hAnsi="Calibri" w:cstheme="minorHAnsi"/>
                <w:bCs/>
                <w:sz w:val="20"/>
                <w:szCs w:val="20"/>
                <w:lang w:eastAsia="es-ES_tradnl"/>
              </w:rPr>
              <w:t xml:space="preserve">Contiene </w:t>
            </w:r>
            <w:r w:rsidR="006C1842" w:rsidRPr="006C1842">
              <w:rPr>
                <w:rFonts w:ascii="Calibri" w:hAnsi="Calibri" w:cstheme="minorHAnsi"/>
                <w:bCs/>
                <w:sz w:val="20"/>
                <w:szCs w:val="20"/>
                <w:lang w:eastAsia="es-ES_tradnl"/>
              </w:rPr>
              <w:t>proteínas</w:t>
            </w:r>
            <w:r w:rsidRPr="006C1842">
              <w:rPr>
                <w:rFonts w:ascii="Calibri" w:hAnsi="Calibri" w:cstheme="minorHAnsi"/>
                <w:bCs/>
                <w:sz w:val="20"/>
                <w:szCs w:val="20"/>
                <w:lang w:eastAsia="es-ES_tradnl"/>
              </w:rPr>
              <w:t xml:space="preserve"> especializadas que le permiten identificar ciertos químicos en las plantas</w:t>
            </w:r>
          </w:p>
        </w:tc>
      </w:tr>
      <w:tr w:rsidR="006D70A1" w:rsidRPr="003E2889" w14:paraId="5E88CC94" w14:textId="77777777" w:rsidTr="009B1D01">
        <w:tc>
          <w:tcPr>
            <w:tcW w:w="5142" w:type="dxa"/>
          </w:tcPr>
          <w:p w14:paraId="5A6B9AFD" w14:textId="15B3A6A3" w:rsidR="006D70A1" w:rsidRPr="00946BB8" w:rsidRDefault="006D70A1" w:rsidP="009B1D01">
            <w:pPr>
              <w:rPr>
                <w:rFonts w:ascii="Calibri" w:hAnsi="Calibri" w:cstheme="minorHAnsi"/>
                <w:b/>
                <w:color w:val="002060"/>
                <w:sz w:val="20"/>
                <w:szCs w:val="20"/>
                <w:lang w:val="es-ES"/>
              </w:rPr>
            </w:pPr>
            <w:r w:rsidRPr="00946BB8">
              <w:rPr>
                <w:rFonts w:ascii="Calibri" w:hAnsi="Calibri" w:cstheme="minorHAnsi"/>
                <w:b/>
                <w:color w:val="002060"/>
                <w:sz w:val="20"/>
                <w:szCs w:val="20"/>
                <w:lang w:val="es-ES"/>
              </w:rPr>
              <w:t xml:space="preserve">Párrafo 2 </w:t>
            </w:r>
            <w:r w:rsidRPr="00946BB8">
              <w:rPr>
                <w:rFonts w:ascii="Calibri" w:hAnsi="Calibri" w:cstheme="minorHAnsi"/>
                <w:color w:val="000000" w:themeColor="text1"/>
                <w:sz w:val="20"/>
                <w:szCs w:val="20"/>
                <w:lang w:val="es-ES"/>
              </w:rPr>
              <w:t>-</w:t>
            </w:r>
            <w:r w:rsidR="00C776CD">
              <w:rPr>
                <w:rFonts w:ascii="Calibri" w:hAnsi="Calibri" w:cstheme="minorHAnsi"/>
                <w:color w:val="000000" w:themeColor="text1"/>
                <w:sz w:val="20"/>
                <w:szCs w:val="20"/>
                <w:lang w:val="es-ES"/>
              </w:rPr>
              <w:t xml:space="preserve">El </w:t>
            </w:r>
            <w:proofErr w:type="spellStart"/>
            <w:r w:rsidR="00C776CD">
              <w:rPr>
                <w:rFonts w:ascii="Calibri" w:hAnsi="Calibri" w:cstheme="minorHAnsi"/>
                <w:color w:val="000000" w:themeColor="text1"/>
                <w:sz w:val="20"/>
                <w:szCs w:val="20"/>
                <w:lang w:val="es-ES"/>
              </w:rPr>
              <w:t>agrobacterium</w:t>
            </w:r>
            <w:proofErr w:type="spellEnd"/>
            <w:r w:rsidR="00C776CD">
              <w:rPr>
                <w:rFonts w:ascii="Calibri" w:hAnsi="Calibri" w:cstheme="minorHAnsi"/>
                <w:color w:val="000000" w:themeColor="text1"/>
                <w:sz w:val="20"/>
                <w:szCs w:val="20"/>
                <w:lang w:val="es-ES"/>
              </w:rPr>
              <w:t xml:space="preserve"> tiene la capacidad de modificar químicamente a las plantas para favorecer su introducción en ellas.</w:t>
            </w:r>
          </w:p>
        </w:tc>
        <w:tc>
          <w:tcPr>
            <w:tcW w:w="5206" w:type="dxa"/>
          </w:tcPr>
          <w:p w14:paraId="7D541355" w14:textId="77777777" w:rsidR="006D70A1" w:rsidRPr="0086013D" w:rsidRDefault="00C776CD" w:rsidP="00C776CD">
            <w:pPr>
              <w:pStyle w:val="Prrafodelista"/>
              <w:numPr>
                <w:ilvl w:val="0"/>
                <w:numId w:val="6"/>
              </w:numPr>
              <w:spacing w:before="100" w:beforeAutospacing="1" w:after="100" w:afterAutospacing="1"/>
              <w:rPr>
                <w:rFonts w:ascii="Calibri" w:hAnsi="Calibri" w:cstheme="minorHAnsi"/>
                <w:bCs/>
                <w:sz w:val="20"/>
                <w:szCs w:val="20"/>
                <w:lang w:eastAsia="es-ES_tradnl"/>
              </w:rPr>
            </w:pPr>
            <w:r w:rsidRPr="0086013D">
              <w:rPr>
                <w:rFonts w:ascii="Calibri" w:hAnsi="Calibri" w:cstheme="minorHAnsi"/>
                <w:bCs/>
                <w:color w:val="000000" w:themeColor="text1"/>
                <w:sz w:val="20"/>
                <w:szCs w:val="20"/>
                <w:lang w:val="es-ES"/>
              </w:rPr>
              <w:t>El microbio es capaz de juntarse con otros genes dañinos a las plantas</w:t>
            </w:r>
          </w:p>
          <w:p w14:paraId="6D25CF26" w14:textId="668C8A1C" w:rsidR="00C776CD" w:rsidRPr="0086013D" w:rsidRDefault="00C776CD" w:rsidP="00C776CD">
            <w:pPr>
              <w:pStyle w:val="Prrafodelista"/>
              <w:numPr>
                <w:ilvl w:val="0"/>
                <w:numId w:val="6"/>
              </w:numPr>
              <w:spacing w:before="100" w:beforeAutospacing="1" w:after="100" w:afterAutospacing="1"/>
              <w:rPr>
                <w:rFonts w:ascii="Calibri" w:hAnsi="Calibri" w:cstheme="minorHAnsi"/>
                <w:bCs/>
                <w:sz w:val="20"/>
                <w:szCs w:val="20"/>
                <w:lang w:eastAsia="es-ES_tradnl"/>
              </w:rPr>
            </w:pPr>
            <w:r w:rsidRPr="0086013D">
              <w:rPr>
                <w:rFonts w:ascii="Calibri" w:hAnsi="Calibri" w:cstheme="minorHAnsi"/>
                <w:bCs/>
                <w:sz w:val="20"/>
                <w:szCs w:val="20"/>
                <w:lang w:eastAsia="es-ES_tradnl"/>
              </w:rPr>
              <w:t>El microbio modifica el ADN de las plantas</w:t>
            </w:r>
          </w:p>
        </w:tc>
      </w:tr>
      <w:tr w:rsidR="006D70A1" w:rsidRPr="003E2889" w14:paraId="35818C6E" w14:textId="77777777" w:rsidTr="009B1D01">
        <w:tc>
          <w:tcPr>
            <w:tcW w:w="5142" w:type="dxa"/>
          </w:tcPr>
          <w:p w14:paraId="411D39A2" w14:textId="4A8F795B" w:rsidR="006D70A1" w:rsidRPr="00946BB8" w:rsidRDefault="006D70A1" w:rsidP="009B1D01">
            <w:pPr>
              <w:rPr>
                <w:rFonts w:ascii="Calibri" w:hAnsi="Calibri" w:cstheme="minorHAnsi"/>
                <w:b/>
                <w:color w:val="002060"/>
                <w:sz w:val="20"/>
                <w:szCs w:val="20"/>
                <w:lang w:val="es-ES"/>
              </w:rPr>
            </w:pPr>
            <w:r w:rsidRPr="00946BB8">
              <w:rPr>
                <w:rFonts w:ascii="Calibri" w:hAnsi="Calibri" w:cstheme="minorHAnsi"/>
                <w:b/>
                <w:color w:val="002060"/>
                <w:sz w:val="20"/>
                <w:szCs w:val="20"/>
                <w:lang w:val="es-ES"/>
              </w:rPr>
              <w:t xml:space="preserve">Párrafo 3 </w:t>
            </w:r>
            <w:r w:rsidRPr="00946BB8">
              <w:rPr>
                <w:rFonts w:ascii="Calibri" w:hAnsi="Calibri" w:cstheme="minorHAnsi"/>
                <w:color w:val="000000" w:themeColor="text1"/>
                <w:sz w:val="20"/>
                <w:szCs w:val="20"/>
                <w:lang w:val="es-ES"/>
              </w:rPr>
              <w:t>-</w:t>
            </w:r>
            <w:r w:rsidR="00C776CD">
              <w:rPr>
                <w:rFonts w:ascii="Calibri" w:hAnsi="Calibri" w:cstheme="minorHAnsi"/>
                <w:color w:val="000000" w:themeColor="text1"/>
                <w:sz w:val="20"/>
                <w:szCs w:val="20"/>
                <w:lang w:val="es-ES"/>
              </w:rPr>
              <w:t xml:space="preserve">El </w:t>
            </w:r>
            <w:r w:rsidR="0086013D">
              <w:rPr>
                <w:rFonts w:ascii="Calibri" w:hAnsi="Calibri" w:cstheme="minorHAnsi"/>
                <w:color w:val="000000" w:themeColor="text1"/>
                <w:sz w:val="20"/>
                <w:szCs w:val="20"/>
                <w:lang w:val="es-ES"/>
              </w:rPr>
              <w:t xml:space="preserve">ADN del </w:t>
            </w:r>
            <w:proofErr w:type="spellStart"/>
            <w:r w:rsidR="00C776CD">
              <w:rPr>
                <w:rFonts w:ascii="Calibri" w:hAnsi="Calibri" w:cstheme="minorHAnsi"/>
                <w:color w:val="000000" w:themeColor="text1"/>
                <w:sz w:val="20"/>
                <w:szCs w:val="20"/>
                <w:lang w:val="es-ES"/>
              </w:rPr>
              <w:t>agrobacterium</w:t>
            </w:r>
            <w:proofErr w:type="spellEnd"/>
            <w:r w:rsidR="0086013D">
              <w:rPr>
                <w:rFonts w:ascii="Calibri" w:hAnsi="Calibri" w:cstheme="minorHAnsi"/>
                <w:color w:val="000000" w:themeColor="text1"/>
                <w:sz w:val="20"/>
                <w:szCs w:val="20"/>
                <w:lang w:val="es-ES"/>
              </w:rPr>
              <w:t xml:space="preserve"> es del tipo plásmido</w:t>
            </w:r>
            <w:r w:rsidR="00D20D5F">
              <w:rPr>
                <w:rFonts w:ascii="Calibri" w:hAnsi="Calibri" w:cstheme="minorHAnsi"/>
                <w:color w:val="000000" w:themeColor="text1"/>
                <w:sz w:val="20"/>
                <w:szCs w:val="20"/>
                <w:lang w:val="es-ES"/>
              </w:rPr>
              <w:t>.</w:t>
            </w:r>
            <w:r w:rsidR="0086013D">
              <w:rPr>
                <w:rFonts w:ascii="Calibri" w:hAnsi="Calibri" w:cstheme="minorHAnsi"/>
                <w:color w:val="000000" w:themeColor="text1"/>
                <w:sz w:val="20"/>
                <w:szCs w:val="20"/>
                <w:lang w:val="es-ES"/>
              </w:rPr>
              <w:t xml:space="preserve"> </w:t>
            </w:r>
          </w:p>
        </w:tc>
        <w:tc>
          <w:tcPr>
            <w:tcW w:w="5206" w:type="dxa"/>
          </w:tcPr>
          <w:p w14:paraId="75CCA113" w14:textId="77777777" w:rsidR="006D70A1" w:rsidRPr="0086013D" w:rsidRDefault="0086013D" w:rsidP="0086013D">
            <w:pPr>
              <w:pStyle w:val="Prrafodelista"/>
              <w:numPr>
                <w:ilvl w:val="0"/>
                <w:numId w:val="7"/>
              </w:numPr>
              <w:spacing w:before="100" w:beforeAutospacing="1" w:after="100" w:afterAutospacing="1"/>
              <w:rPr>
                <w:rFonts w:ascii="Calibri" w:hAnsi="Calibri" w:cstheme="minorHAnsi"/>
                <w:bCs/>
                <w:sz w:val="20"/>
                <w:szCs w:val="20"/>
                <w:lang w:eastAsia="es-ES_tradnl"/>
              </w:rPr>
            </w:pPr>
            <w:r w:rsidRPr="0086013D">
              <w:rPr>
                <w:rFonts w:ascii="Calibri" w:hAnsi="Calibri" w:cstheme="minorHAnsi"/>
                <w:bCs/>
                <w:sz w:val="20"/>
                <w:szCs w:val="20"/>
                <w:lang w:eastAsia="es-ES_tradnl"/>
              </w:rPr>
              <w:t>El ADN del microbio se llama T-ADN por que es el que realiza la transferencia</w:t>
            </w:r>
          </w:p>
          <w:p w14:paraId="1938DCF6" w14:textId="6A65ABE5" w:rsidR="0086013D" w:rsidRPr="0086013D" w:rsidRDefault="0086013D" w:rsidP="0086013D">
            <w:pPr>
              <w:pStyle w:val="Prrafodelista"/>
              <w:numPr>
                <w:ilvl w:val="0"/>
                <w:numId w:val="7"/>
              </w:numPr>
              <w:spacing w:before="100" w:beforeAutospacing="1" w:after="100" w:afterAutospacing="1"/>
              <w:rPr>
                <w:rFonts w:ascii="Calibri" w:hAnsi="Calibri" w:cstheme="minorHAnsi"/>
                <w:bCs/>
                <w:sz w:val="20"/>
                <w:szCs w:val="20"/>
                <w:lang w:eastAsia="es-ES_tradnl"/>
              </w:rPr>
            </w:pPr>
            <w:r w:rsidRPr="0086013D">
              <w:rPr>
                <w:rFonts w:ascii="Calibri" w:hAnsi="Calibri" w:cstheme="minorHAnsi"/>
                <w:bCs/>
                <w:sz w:val="20"/>
                <w:szCs w:val="20"/>
                <w:lang w:eastAsia="es-ES_tradnl"/>
              </w:rPr>
              <w:t>El gen VirD2 permite al microbio llegar al núcleo de la planta</w:t>
            </w:r>
          </w:p>
        </w:tc>
      </w:tr>
      <w:tr w:rsidR="006D70A1" w:rsidRPr="003E2889" w14:paraId="3F4695FF" w14:textId="77777777" w:rsidTr="009B1D01">
        <w:tc>
          <w:tcPr>
            <w:tcW w:w="5142" w:type="dxa"/>
          </w:tcPr>
          <w:p w14:paraId="45F5213E" w14:textId="03AE235E" w:rsidR="006D70A1" w:rsidRPr="00946BB8" w:rsidRDefault="006D70A1" w:rsidP="009B1D01">
            <w:pPr>
              <w:widowControl w:val="0"/>
              <w:autoSpaceDE w:val="0"/>
              <w:autoSpaceDN w:val="0"/>
              <w:adjustRightInd w:val="0"/>
              <w:spacing w:after="240" w:line="240" w:lineRule="auto"/>
              <w:rPr>
                <w:rFonts w:ascii="Calibri" w:hAnsi="Calibri" w:cstheme="minorHAnsi"/>
                <w:b/>
                <w:color w:val="002060"/>
                <w:sz w:val="20"/>
                <w:szCs w:val="20"/>
                <w:lang w:val="es-ES"/>
              </w:rPr>
            </w:pPr>
            <w:r w:rsidRPr="00946BB8">
              <w:rPr>
                <w:rFonts w:ascii="Calibri" w:hAnsi="Calibri" w:cstheme="minorHAnsi"/>
                <w:b/>
                <w:color w:val="002060"/>
                <w:sz w:val="20"/>
                <w:szCs w:val="20"/>
                <w:lang w:val="es-ES"/>
              </w:rPr>
              <w:t xml:space="preserve">Párrafo 4 </w:t>
            </w:r>
            <w:r w:rsidRPr="00946BB8">
              <w:rPr>
                <w:rFonts w:ascii="Calibri" w:hAnsi="Calibri" w:cstheme="minorHAnsi"/>
                <w:color w:val="000000" w:themeColor="text1"/>
                <w:sz w:val="20"/>
                <w:szCs w:val="20"/>
                <w:lang w:val="es-ES"/>
              </w:rPr>
              <w:t>-</w:t>
            </w:r>
            <w:r w:rsidR="0086013D">
              <w:rPr>
                <w:rFonts w:ascii="Calibri" w:hAnsi="Calibri" w:cstheme="minorHAnsi"/>
                <w:color w:val="000000" w:themeColor="text1"/>
                <w:sz w:val="20"/>
                <w:szCs w:val="20"/>
                <w:lang w:val="es-ES"/>
              </w:rPr>
              <w:t>El microbio introduce proteínas virulentas</w:t>
            </w:r>
            <w:r w:rsidR="00D20D5F">
              <w:rPr>
                <w:rFonts w:ascii="Calibri" w:hAnsi="Calibri" w:cstheme="minorHAnsi"/>
                <w:color w:val="000000" w:themeColor="text1"/>
                <w:sz w:val="20"/>
                <w:szCs w:val="20"/>
                <w:lang w:val="es-ES"/>
              </w:rPr>
              <w:t>.</w:t>
            </w:r>
          </w:p>
        </w:tc>
        <w:tc>
          <w:tcPr>
            <w:tcW w:w="5206" w:type="dxa"/>
          </w:tcPr>
          <w:p w14:paraId="5B984E1E" w14:textId="77777777" w:rsidR="00921039" w:rsidRPr="00921039" w:rsidRDefault="00921039" w:rsidP="0086013D">
            <w:pPr>
              <w:pStyle w:val="Prrafodelista"/>
              <w:numPr>
                <w:ilvl w:val="0"/>
                <w:numId w:val="8"/>
              </w:numPr>
              <w:spacing w:before="100" w:beforeAutospacing="1" w:after="100" w:afterAutospacing="1"/>
              <w:rPr>
                <w:rFonts w:ascii="Calibri" w:hAnsi="Calibri" w:cstheme="minorHAnsi"/>
                <w:bCs/>
                <w:sz w:val="20"/>
                <w:szCs w:val="20"/>
                <w:lang w:eastAsia="es-ES_tradnl"/>
              </w:rPr>
            </w:pPr>
            <w:r w:rsidRPr="00921039">
              <w:rPr>
                <w:rFonts w:ascii="Calibri" w:hAnsi="Calibri" w:cstheme="minorHAnsi"/>
                <w:bCs/>
                <w:sz w:val="20"/>
                <w:szCs w:val="20"/>
                <w:lang w:eastAsia="es-ES_tradnl"/>
              </w:rPr>
              <w:t>Cuando la planta detecta al microbio, ya es tarde</w:t>
            </w:r>
          </w:p>
          <w:p w14:paraId="07AC0B12" w14:textId="77777777" w:rsidR="006D70A1" w:rsidRPr="00921039" w:rsidRDefault="00921039" w:rsidP="0086013D">
            <w:pPr>
              <w:pStyle w:val="Prrafodelista"/>
              <w:numPr>
                <w:ilvl w:val="0"/>
                <w:numId w:val="8"/>
              </w:numPr>
              <w:spacing w:before="100" w:beforeAutospacing="1" w:after="100" w:afterAutospacing="1"/>
              <w:rPr>
                <w:rFonts w:ascii="Calibri" w:hAnsi="Calibri" w:cstheme="minorHAnsi"/>
                <w:bCs/>
                <w:sz w:val="20"/>
                <w:szCs w:val="20"/>
                <w:lang w:eastAsia="es-ES_tradnl"/>
              </w:rPr>
            </w:pPr>
            <w:r w:rsidRPr="00921039">
              <w:rPr>
                <w:rFonts w:ascii="Calibri" w:hAnsi="Calibri" w:cstheme="minorHAnsi"/>
                <w:bCs/>
                <w:sz w:val="20"/>
                <w:szCs w:val="20"/>
                <w:lang w:eastAsia="es-ES_tradnl"/>
              </w:rPr>
              <w:t xml:space="preserve">El T-ADN del microbio tiene una cubierta de una proteína que lo hace resistente  </w:t>
            </w:r>
          </w:p>
          <w:p w14:paraId="680913B9" w14:textId="2FBBCE49" w:rsidR="00921039" w:rsidRPr="0086013D" w:rsidRDefault="00921039" w:rsidP="0086013D">
            <w:pPr>
              <w:pStyle w:val="Prrafodelista"/>
              <w:numPr>
                <w:ilvl w:val="0"/>
                <w:numId w:val="8"/>
              </w:numPr>
              <w:spacing w:before="100" w:beforeAutospacing="1" w:after="100" w:afterAutospacing="1"/>
              <w:rPr>
                <w:rFonts w:ascii="Calibri" w:hAnsi="Calibri" w:cstheme="minorHAnsi"/>
                <w:b/>
                <w:sz w:val="20"/>
                <w:szCs w:val="20"/>
                <w:lang w:eastAsia="es-ES_tradnl"/>
              </w:rPr>
            </w:pPr>
            <w:r w:rsidRPr="00921039">
              <w:rPr>
                <w:rFonts w:ascii="Calibri" w:hAnsi="Calibri" w:cstheme="minorHAnsi"/>
                <w:bCs/>
                <w:sz w:val="20"/>
                <w:szCs w:val="20"/>
                <w:lang w:eastAsia="es-ES_tradnl"/>
              </w:rPr>
              <w:t>Las modificaciones en el ADN de la planta provocan cambios en su conducta y funcionamiento</w:t>
            </w:r>
          </w:p>
        </w:tc>
      </w:tr>
      <w:tr w:rsidR="0017654E" w:rsidRPr="003E2889" w14:paraId="58D6BE6A" w14:textId="77777777" w:rsidTr="009B1D01">
        <w:tc>
          <w:tcPr>
            <w:tcW w:w="5142" w:type="dxa"/>
          </w:tcPr>
          <w:p w14:paraId="7A64608D" w14:textId="3CD369DF" w:rsidR="0017654E" w:rsidRPr="00946BB8" w:rsidRDefault="0017654E" w:rsidP="009B1D01">
            <w:pPr>
              <w:widowControl w:val="0"/>
              <w:autoSpaceDE w:val="0"/>
              <w:autoSpaceDN w:val="0"/>
              <w:adjustRightInd w:val="0"/>
              <w:spacing w:after="240" w:line="240" w:lineRule="auto"/>
              <w:rPr>
                <w:rFonts w:ascii="Calibri" w:hAnsi="Calibri" w:cstheme="minorHAnsi"/>
                <w:b/>
                <w:color w:val="002060"/>
                <w:sz w:val="20"/>
                <w:szCs w:val="20"/>
                <w:lang w:val="es-ES"/>
              </w:rPr>
            </w:pPr>
            <w:r w:rsidRPr="00946BB8">
              <w:rPr>
                <w:rFonts w:ascii="Calibri" w:hAnsi="Calibri" w:cstheme="minorHAnsi"/>
                <w:b/>
                <w:color w:val="002060"/>
                <w:sz w:val="20"/>
                <w:szCs w:val="20"/>
                <w:lang w:val="es-ES"/>
              </w:rPr>
              <w:lastRenderedPageBreak/>
              <w:t>Párrafo</w:t>
            </w:r>
            <w:r>
              <w:rPr>
                <w:rFonts w:ascii="Calibri" w:hAnsi="Calibri" w:cstheme="minorHAnsi"/>
                <w:b/>
                <w:color w:val="002060"/>
                <w:sz w:val="20"/>
                <w:szCs w:val="20"/>
                <w:lang w:val="es-ES"/>
              </w:rPr>
              <w:t xml:space="preserve"> 5 </w:t>
            </w:r>
            <w:r w:rsidRPr="00D20D5F">
              <w:rPr>
                <w:rFonts w:ascii="Calibri" w:hAnsi="Calibri" w:cstheme="minorHAnsi"/>
                <w:bCs/>
                <w:color w:val="002060"/>
                <w:sz w:val="20"/>
                <w:szCs w:val="20"/>
                <w:lang w:val="es-ES"/>
              </w:rPr>
              <w:t>–</w:t>
            </w:r>
            <w:r>
              <w:rPr>
                <w:rFonts w:ascii="Calibri" w:hAnsi="Calibri" w:cstheme="minorHAnsi"/>
                <w:b/>
                <w:color w:val="002060"/>
                <w:sz w:val="20"/>
                <w:szCs w:val="20"/>
                <w:lang w:val="es-ES"/>
              </w:rPr>
              <w:t xml:space="preserve"> </w:t>
            </w:r>
            <w:r w:rsidRPr="0017654E">
              <w:rPr>
                <w:rFonts w:ascii="Calibri" w:hAnsi="Calibri" w:cstheme="minorHAnsi"/>
                <w:bCs/>
                <w:color w:val="000000" w:themeColor="text1"/>
                <w:sz w:val="20"/>
                <w:szCs w:val="20"/>
                <w:lang w:val="es-ES"/>
              </w:rPr>
              <w:t xml:space="preserve">El </w:t>
            </w:r>
            <w:r>
              <w:rPr>
                <w:rFonts w:ascii="Calibri" w:hAnsi="Calibri" w:cstheme="minorHAnsi"/>
                <w:bCs/>
                <w:color w:val="000000" w:themeColor="text1"/>
                <w:sz w:val="20"/>
                <w:szCs w:val="20"/>
                <w:lang w:val="es-ES"/>
              </w:rPr>
              <w:t>T</w:t>
            </w:r>
            <w:r w:rsidRPr="0017654E">
              <w:rPr>
                <w:rFonts w:ascii="Calibri" w:hAnsi="Calibri" w:cstheme="minorHAnsi"/>
                <w:bCs/>
                <w:color w:val="000000" w:themeColor="text1"/>
                <w:sz w:val="20"/>
                <w:szCs w:val="20"/>
                <w:lang w:val="es-ES"/>
              </w:rPr>
              <w:t>-ADN q</w:t>
            </w:r>
            <w:r>
              <w:rPr>
                <w:rFonts w:ascii="Calibri" w:hAnsi="Calibri" w:cstheme="minorHAnsi"/>
                <w:bCs/>
                <w:color w:val="000000" w:themeColor="text1"/>
                <w:sz w:val="20"/>
                <w:szCs w:val="20"/>
                <w:lang w:val="es-ES"/>
              </w:rPr>
              <w:t>u</w:t>
            </w:r>
            <w:r w:rsidRPr="0017654E">
              <w:rPr>
                <w:rFonts w:ascii="Calibri" w:hAnsi="Calibri" w:cstheme="minorHAnsi"/>
                <w:bCs/>
                <w:color w:val="000000" w:themeColor="text1"/>
                <w:sz w:val="20"/>
                <w:szCs w:val="20"/>
                <w:lang w:val="es-ES"/>
              </w:rPr>
              <w:t>e introduce el microbio</w:t>
            </w:r>
            <w:r>
              <w:rPr>
                <w:rFonts w:ascii="Calibri" w:hAnsi="Calibri" w:cstheme="minorHAnsi"/>
                <w:bCs/>
                <w:color w:val="000000" w:themeColor="text1"/>
                <w:sz w:val="20"/>
                <w:szCs w:val="20"/>
                <w:lang w:val="es-ES"/>
              </w:rPr>
              <w:t xml:space="preserve"> afecta a cada una de las células de la planta</w:t>
            </w:r>
            <w:r w:rsidR="00D20D5F">
              <w:rPr>
                <w:rFonts w:ascii="Calibri" w:hAnsi="Calibri" w:cstheme="minorHAnsi"/>
                <w:bCs/>
                <w:color w:val="000000" w:themeColor="text1"/>
                <w:sz w:val="20"/>
                <w:szCs w:val="20"/>
                <w:lang w:val="es-ES"/>
              </w:rPr>
              <w:t>.</w:t>
            </w:r>
          </w:p>
        </w:tc>
        <w:tc>
          <w:tcPr>
            <w:tcW w:w="5206" w:type="dxa"/>
          </w:tcPr>
          <w:p w14:paraId="00D5880B" w14:textId="77777777" w:rsidR="0017654E" w:rsidRDefault="0017654E" w:rsidP="0086013D">
            <w:pPr>
              <w:pStyle w:val="Prrafodelista"/>
              <w:numPr>
                <w:ilvl w:val="0"/>
                <w:numId w:val="8"/>
              </w:numPr>
              <w:spacing w:before="100" w:beforeAutospacing="1" w:after="100" w:afterAutospacing="1"/>
              <w:rPr>
                <w:rFonts w:ascii="Calibri" w:hAnsi="Calibri" w:cstheme="minorHAnsi"/>
                <w:bCs/>
                <w:sz w:val="20"/>
                <w:szCs w:val="20"/>
                <w:lang w:eastAsia="es-ES_tradnl"/>
              </w:rPr>
            </w:pPr>
            <w:r>
              <w:rPr>
                <w:rFonts w:ascii="Calibri" w:hAnsi="Calibri" w:cstheme="minorHAnsi"/>
                <w:bCs/>
                <w:sz w:val="20"/>
                <w:szCs w:val="20"/>
                <w:lang w:eastAsia="es-ES_tradnl"/>
              </w:rPr>
              <w:t>Una modificación del ADN provoca que la planta produzca agallas visibles que son crecimientos anormales</w:t>
            </w:r>
          </w:p>
          <w:p w14:paraId="0752551A" w14:textId="3DC102D2" w:rsidR="0017654E" w:rsidRDefault="0017654E" w:rsidP="0086013D">
            <w:pPr>
              <w:pStyle w:val="Prrafodelista"/>
              <w:numPr>
                <w:ilvl w:val="0"/>
                <w:numId w:val="8"/>
              </w:numPr>
              <w:spacing w:before="100" w:beforeAutospacing="1" w:after="100" w:afterAutospacing="1"/>
              <w:rPr>
                <w:rFonts w:ascii="Calibri" w:hAnsi="Calibri" w:cstheme="minorHAnsi"/>
                <w:bCs/>
                <w:sz w:val="20"/>
                <w:szCs w:val="20"/>
                <w:lang w:eastAsia="es-ES_tradnl"/>
              </w:rPr>
            </w:pPr>
            <w:r>
              <w:rPr>
                <w:rFonts w:ascii="Calibri" w:hAnsi="Calibri" w:cstheme="minorHAnsi"/>
                <w:bCs/>
                <w:sz w:val="20"/>
                <w:szCs w:val="20"/>
                <w:lang w:eastAsia="es-ES_tradnl"/>
              </w:rPr>
              <w:t>Las agallas limita</w:t>
            </w:r>
            <w:r w:rsidR="00D20D5F">
              <w:rPr>
                <w:rFonts w:ascii="Calibri" w:hAnsi="Calibri" w:cstheme="minorHAnsi"/>
                <w:bCs/>
                <w:sz w:val="20"/>
                <w:szCs w:val="20"/>
                <w:lang w:eastAsia="es-ES_tradnl"/>
              </w:rPr>
              <w:t>n</w:t>
            </w:r>
            <w:r>
              <w:rPr>
                <w:rFonts w:ascii="Calibri" w:hAnsi="Calibri" w:cstheme="minorHAnsi"/>
                <w:bCs/>
                <w:sz w:val="20"/>
                <w:szCs w:val="20"/>
                <w:lang w:eastAsia="es-ES_tradnl"/>
              </w:rPr>
              <w:t xml:space="preserve"> el crecimiento de la planta y la producción de cosechas</w:t>
            </w:r>
          </w:p>
          <w:p w14:paraId="3CC30A00" w14:textId="77777777" w:rsidR="0017654E" w:rsidRDefault="00D20D5F" w:rsidP="0086013D">
            <w:pPr>
              <w:pStyle w:val="Prrafodelista"/>
              <w:numPr>
                <w:ilvl w:val="0"/>
                <w:numId w:val="8"/>
              </w:numPr>
              <w:spacing w:before="100" w:beforeAutospacing="1" w:after="100" w:afterAutospacing="1"/>
              <w:rPr>
                <w:rFonts w:ascii="Calibri" w:hAnsi="Calibri" w:cstheme="minorHAnsi"/>
                <w:bCs/>
                <w:sz w:val="20"/>
                <w:szCs w:val="20"/>
                <w:lang w:eastAsia="es-ES_tradnl"/>
              </w:rPr>
            </w:pPr>
            <w:r>
              <w:rPr>
                <w:rFonts w:ascii="Calibri" w:hAnsi="Calibri" w:cstheme="minorHAnsi"/>
                <w:bCs/>
                <w:sz w:val="20"/>
                <w:szCs w:val="20"/>
                <w:lang w:eastAsia="es-ES_tradnl"/>
              </w:rPr>
              <w:t>Las agallas modifican la producción de hormonas que favorecen a los microbios</w:t>
            </w:r>
          </w:p>
          <w:p w14:paraId="77D8F25C" w14:textId="76818BC2" w:rsidR="00D20D5F" w:rsidRPr="00921039" w:rsidRDefault="00D20D5F" w:rsidP="0086013D">
            <w:pPr>
              <w:pStyle w:val="Prrafodelista"/>
              <w:numPr>
                <w:ilvl w:val="0"/>
                <w:numId w:val="8"/>
              </w:numPr>
              <w:spacing w:before="100" w:beforeAutospacing="1" w:after="100" w:afterAutospacing="1"/>
              <w:rPr>
                <w:rFonts w:ascii="Calibri" w:hAnsi="Calibri" w:cstheme="minorHAnsi"/>
                <w:bCs/>
                <w:sz w:val="20"/>
                <w:szCs w:val="20"/>
                <w:lang w:eastAsia="es-ES_tradnl"/>
              </w:rPr>
            </w:pPr>
            <w:r>
              <w:rPr>
                <w:rFonts w:ascii="Calibri" w:hAnsi="Calibri" w:cstheme="minorHAnsi"/>
                <w:bCs/>
                <w:sz w:val="20"/>
                <w:szCs w:val="20"/>
                <w:lang w:eastAsia="es-ES_tradnl"/>
              </w:rPr>
              <w:t>Las modificaciones al ADN hacen que las plantas produzcan los nutrientes favoritos de los microbios</w:t>
            </w:r>
          </w:p>
        </w:tc>
      </w:tr>
      <w:tr w:rsidR="00D20D5F" w:rsidRPr="003E2889" w14:paraId="00E02E80" w14:textId="77777777" w:rsidTr="009B1D01">
        <w:tc>
          <w:tcPr>
            <w:tcW w:w="5142" w:type="dxa"/>
          </w:tcPr>
          <w:p w14:paraId="5D796B23" w14:textId="51D393A1" w:rsidR="00D20D5F" w:rsidRPr="00946BB8" w:rsidRDefault="00D20D5F" w:rsidP="009B1D01">
            <w:pPr>
              <w:widowControl w:val="0"/>
              <w:autoSpaceDE w:val="0"/>
              <w:autoSpaceDN w:val="0"/>
              <w:adjustRightInd w:val="0"/>
              <w:spacing w:after="240" w:line="240" w:lineRule="auto"/>
              <w:rPr>
                <w:rFonts w:ascii="Calibri" w:hAnsi="Calibri" w:cstheme="minorHAnsi"/>
                <w:b/>
                <w:color w:val="002060"/>
                <w:sz w:val="20"/>
                <w:szCs w:val="20"/>
                <w:lang w:val="es-ES"/>
              </w:rPr>
            </w:pPr>
            <w:r w:rsidRPr="00946BB8">
              <w:rPr>
                <w:rFonts w:ascii="Calibri" w:hAnsi="Calibri" w:cstheme="minorHAnsi"/>
                <w:b/>
                <w:color w:val="002060"/>
                <w:sz w:val="20"/>
                <w:szCs w:val="20"/>
                <w:lang w:val="es-ES"/>
              </w:rPr>
              <w:t>Párrafo</w:t>
            </w:r>
            <w:r>
              <w:rPr>
                <w:rFonts w:ascii="Calibri" w:hAnsi="Calibri" w:cstheme="minorHAnsi"/>
                <w:b/>
                <w:color w:val="002060"/>
                <w:sz w:val="20"/>
                <w:szCs w:val="20"/>
                <w:lang w:val="es-ES"/>
              </w:rPr>
              <w:t xml:space="preserve"> 6 - </w:t>
            </w:r>
            <w:r w:rsidRPr="00D20D5F">
              <w:rPr>
                <w:rFonts w:ascii="Calibri" w:hAnsi="Calibri" w:cstheme="minorHAnsi"/>
                <w:bCs/>
                <w:color w:val="000000" w:themeColor="text1"/>
                <w:sz w:val="20"/>
                <w:szCs w:val="20"/>
                <w:lang w:val="es-ES"/>
              </w:rPr>
              <w:t xml:space="preserve">La ingeniería genética es un proceso natural que utiliza el </w:t>
            </w:r>
            <w:proofErr w:type="spellStart"/>
            <w:r w:rsidRPr="00D20D5F">
              <w:rPr>
                <w:rFonts w:ascii="Calibri" w:hAnsi="Calibri" w:cstheme="minorHAnsi"/>
                <w:bCs/>
                <w:color w:val="000000" w:themeColor="text1"/>
                <w:sz w:val="20"/>
                <w:szCs w:val="20"/>
                <w:lang w:val="es-ES"/>
              </w:rPr>
              <w:t>agrobacterium</w:t>
            </w:r>
            <w:proofErr w:type="spellEnd"/>
            <w:r w:rsidRPr="00D20D5F">
              <w:rPr>
                <w:rFonts w:ascii="Calibri" w:hAnsi="Calibri" w:cstheme="minorHAnsi"/>
                <w:bCs/>
                <w:color w:val="000000" w:themeColor="text1"/>
                <w:sz w:val="20"/>
                <w:szCs w:val="20"/>
                <w:lang w:val="es-ES"/>
              </w:rPr>
              <w:t xml:space="preserve"> para manipular a las plantas.</w:t>
            </w:r>
          </w:p>
        </w:tc>
        <w:tc>
          <w:tcPr>
            <w:tcW w:w="5206" w:type="dxa"/>
          </w:tcPr>
          <w:p w14:paraId="5F6D5409" w14:textId="77777777" w:rsidR="00D20D5F" w:rsidRDefault="00D20D5F" w:rsidP="0086013D">
            <w:pPr>
              <w:pStyle w:val="Prrafodelista"/>
              <w:numPr>
                <w:ilvl w:val="0"/>
                <w:numId w:val="8"/>
              </w:numPr>
              <w:spacing w:before="100" w:beforeAutospacing="1" w:after="100" w:afterAutospacing="1"/>
              <w:rPr>
                <w:rFonts w:ascii="Calibri" w:hAnsi="Calibri" w:cstheme="minorHAnsi"/>
                <w:bCs/>
                <w:sz w:val="20"/>
                <w:szCs w:val="20"/>
                <w:lang w:eastAsia="es-ES_tradnl"/>
              </w:rPr>
            </w:pPr>
            <w:r>
              <w:rPr>
                <w:rFonts w:ascii="Calibri" w:hAnsi="Calibri" w:cstheme="minorHAnsi"/>
                <w:bCs/>
                <w:sz w:val="20"/>
                <w:szCs w:val="20"/>
                <w:lang w:eastAsia="es-ES_tradnl"/>
              </w:rPr>
              <w:t xml:space="preserve">Hay evidencia de que varias plantas conservan T-ADN después de una infección de </w:t>
            </w:r>
            <w:proofErr w:type="spellStart"/>
            <w:r>
              <w:rPr>
                <w:rFonts w:ascii="Calibri" w:hAnsi="Calibri" w:cstheme="minorHAnsi"/>
                <w:bCs/>
                <w:sz w:val="20"/>
                <w:szCs w:val="20"/>
                <w:lang w:eastAsia="es-ES_tradnl"/>
              </w:rPr>
              <w:t>agrobacterium</w:t>
            </w:r>
            <w:proofErr w:type="spellEnd"/>
          </w:p>
          <w:p w14:paraId="29FB5B59" w14:textId="77777777" w:rsidR="00D20D5F" w:rsidRDefault="00D20D5F" w:rsidP="0086013D">
            <w:pPr>
              <w:pStyle w:val="Prrafodelista"/>
              <w:numPr>
                <w:ilvl w:val="0"/>
                <w:numId w:val="8"/>
              </w:numPr>
              <w:spacing w:before="100" w:beforeAutospacing="1" w:after="100" w:afterAutospacing="1"/>
              <w:rPr>
                <w:rFonts w:ascii="Calibri" w:hAnsi="Calibri" w:cstheme="minorHAnsi"/>
                <w:bCs/>
                <w:sz w:val="20"/>
                <w:szCs w:val="20"/>
                <w:lang w:eastAsia="es-ES_tradnl"/>
              </w:rPr>
            </w:pPr>
            <w:r>
              <w:rPr>
                <w:rFonts w:ascii="Calibri" w:hAnsi="Calibri" w:cstheme="minorHAnsi"/>
                <w:bCs/>
                <w:sz w:val="20"/>
                <w:szCs w:val="20"/>
                <w:lang w:eastAsia="es-ES_tradnl"/>
              </w:rPr>
              <w:t>Los científicos pueden quitar las instrucciones en el ADN que dañan a las plantas y remplazar por las instrucciones adecuadas</w:t>
            </w:r>
          </w:p>
          <w:p w14:paraId="16100D70" w14:textId="78CFB14A" w:rsidR="00D20D5F" w:rsidRDefault="00D20D5F" w:rsidP="0086013D">
            <w:pPr>
              <w:pStyle w:val="Prrafodelista"/>
              <w:numPr>
                <w:ilvl w:val="0"/>
                <w:numId w:val="8"/>
              </w:numPr>
              <w:spacing w:before="100" w:beforeAutospacing="1" w:after="100" w:afterAutospacing="1"/>
              <w:rPr>
                <w:rFonts w:ascii="Calibri" w:hAnsi="Calibri" w:cstheme="minorHAnsi"/>
                <w:bCs/>
                <w:sz w:val="20"/>
                <w:szCs w:val="20"/>
                <w:lang w:eastAsia="es-ES_tradnl"/>
              </w:rPr>
            </w:pPr>
            <w:r>
              <w:rPr>
                <w:rFonts w:ascii="Calibri" w:hAnsi="Calibri" w:cstheme="minorHAnsi"/>
                <w:bCs/>
                <w:sz w:val="20"/>
                <w:szCs w:val="20"/>
                <w:lang w:eastAsia="es-ES_tradnl"/>
              </w:rPr>
              <w:t>La papaya, el arroz dorado</w:t>
            </w:r>
            <w:r w:rsidR="00C14BCD">
              <w:rPr>
                <w:rFonts w:ascii="Calibri" w:hAnsi="Calibri" w:cstheme="minorHAnsi"/>
                <w:bCs/>
                <w:sz w:val="20"/>
                <w:szCs w:val="20"/>
                <w:lang w:eastAsia="es-ES_tradnl"/>
              </w:rPr>
              <w:t xml:space="preserve"> y la papa blanca son ejemplos de plantas modificadas por los científicos </w:t>
            </w:r>
          </w:p>
        </w:tc>
      </w:tr>
      <w:tr w:rsidR="00C14BCD" w:rsidRPr="003E2889" w14:paraId="16B86EF6" w14:textId="77777777" w:rsidTr="009B1D01">
        <w:tc>
          <w:tcPr>
            <w:tcW w:w="5142" w:type="dxa"/>
          </w:tcPr>
          <w:p w14:paraId="446C45B7" w14:textId="5625DFC4" w:rsidR="00C14BCD" w:rsidRPr="00C14BCD" w:rsidRDefault="00C14BCD" w:rsidP="009B1D01">
            <w:pPr>
              <w:widowControl w:val="0"/>
              <w:autoSpaceDE w:val="0"/>
              <w:autoSpaceDN w:val="0"/>
              <w:adjustRightInd w:val="0"/>
              <w:spacing w:after="240" w:line="240" w:lineRule="auto"/>
              <w:rPr>
                <w:rFonts w:ascii="Calibri" w:hAnsi="Calibri" w:cstheme="minorHAnsi"/>
                <w:bCs/>
                <w:color w:val="000000" w:themeColor="text1"/>
                <w:sz w:val="20"/>
                <w:szCs w:val="20"/>
                <w:lang w:val="es-ES"/>
              </w:rPr>
            </w:pPr>
            <w:r w:rsidRPr="00946BB8">
              <w:rPr>
                <w:rFonts w:ascii="Calibri" w:hAnsi="Calibri" w:cstheme="minorHAnsi"/>
                <w:b/>
                <w:color w:val="002060"/>
                <w:sz w:val="20"/>
                <w:szCs w:val="20"/>
                <w:lang w:val="es-ES"/>
              </w:rPr>
              <w:t>Párrafo</w:t>
            </w:r>
            <w:r>
              <w:rPr>
                <w:rFonts w:ascii="Calibri" w:hAnsi="Calibri" w:cstheme="minorHAnsi"/>
                <w:b/>
                <w:color w:val="002060"/>
                <w:sz w:val="20"/>
                <w:szCs w:val="20"/>
                <w:lang w:val="es-ES"/>
              </w:rPr>
              <w:t xml:space="preserve"> 7 </w:t>
            </w:r>
            <w:r>
              <w:rPr>
                <w:rFonts w:ascii="Calibri" w:hAnsi="Calibri" w:cstheme="minorHAnsi"/>
                <w:bCs/>
                <w:color w:val="000000" w:themeColor="text1"/>
                <w:sz w:val="20"/>
                <w:szCs w:val="20"/>
                <w:lang w:val="es-ES"/>
              </w:rPr>
              <w:t xml:space="preserve">– Hay ciertos aspectos por aclarar respecto a la modificación del ADN de las plantas después de la infección por </w:t>
            </w:r>
            <w:proofErr w:type="spellStart"/>
            <w:r>
              <w:rPr>
                <w:rFonts w:ascii="Calibri" w:hAnsi="Calibri" w:cstheme="minorHAnsi"/>
                <w:bCs/>
                <w:color w:val="000000" w:themeColor="text1"/>
                <w:sz w:val="20"/>
                <w:szCs w:val="20"/>
                <w:lang w:val="es-ES"/>
              </w:rPr>
              <w:t>agrobacterium</w:t>
            </w:r>
            <w:proofErr w:type="spellEnd"/>
          </w:p>
        </w:tc>
        <w:tc>
          <w:tcPr>
            <w:tcW w:w="5206" w:type="dxa"/>
          </w:tcPr>
          <w:p w14:paraId="73011BE7" w14:textId="77777777" w:rsidR="00C14BCD" w:rsidRDefault="00C14BCD" w:rsidP="0086013D">
            <w:pPr>
              <w:pStyle w:val="Prrafodelista"/>
              <w:numPr>
                <w:ilvl w:val="0"/>
                <w:numId w:val="8"/>
              </w:numPr>
              <w:spacing w:before="100" w:beforeAutospacing="1" w:after="100" w:afterAutospacing="1"/>
              <w:rPr>
                <w:rFonts w:ascii="Calibri" w:hAnsi="Calibri" w:cstheme="minorHAnsi"/>
                <w:bCs/>
                <w:sz w:val="20"/>
                <w:szCs w:val="20"/>
                <w:lang w:eastAsia="es-ES_tradnl"/>
              </w:rPr>
            </w:pPr>
            <w:r>
              <w:rPr>
                <w:rFonts w:ascii="Calibri" w:hAnsi="Calibri" w:cstheme="minorHAnsi"/>
                <w:bCs/>
                <w:sz w:val="20"/>
                <w:szCs w:val="20"/>
                <w:lang w:eastAsia="es-ES_tradnl"/>
              </w:rPr>
              <w:t>La ingeniaría genética es un proceso natural y no necesariamente equivocado</w:t>
            </w:r>
          </w:p>
          <w:p w14:paraId="5381F4B3" w14:textId="77777777" w:rsidR="00C14BCD" w:rsidRDefault="00C14BCD" w:rsidP="0086013D">
            <w:pPr>
              <w:pStyle w:val="Prrafodelista"/>
              <w:numPr>
                <w:ilvl w:val="0"/>
                <w:numId w:val="8"/>
              </w:numPr>
              <w:spacing w:before="100" w:beforeAutospacing="1" w:after="100" w:afterAutospacing="1"/>
              <w:rPr>
                <w:rFonts w:ascii="Calibri" w:hAnsi="Calibri" w:cstheme="minorHAnsi"/>
                <w:bCs/>
                <w:sz w:val="20"/>
                <w:szCs w:val="20"/>
                <w:lang w:eastAsia="es-ES_tradnl"/>
              </w:rPr>
            </w:pPr>
            <w:r>
              <w:rPr>
                <w:rFonts w:ascii="Calibri" w:hAnsi="Calibri" w:cstheme="minorHAnsi"/>
                <w:bCs/>
                <w:sz w:val="20"/>
                <w:szCs w:val="20"/>
                <w:lang w:eastAsia="es-ES_tradnl"/>
              </w:rPr>
              <w:t xml:space="preserve">El </w:t>
            </w:r>
            <w:proofErr w:type="spellStart"/>
            <w:r>
              <w:rPr>
                <w:rFonts w:ascii="Calibri" w:hAnsi="Calibri" w:cstheme="minorHAnsi"/>
                <w:bCs/>
                <w:sz w:val="20"/>
                <w:szCs w:val="20"/>
                <w:lang w:eastAsia="es-ES_tradnl"/>
              </w:rPr>
              <w:t>agrobacterium</w:t>
            </w:r>
            <w:proofErr w:type="spellEnd"/>
            <w:r>
              <w:rPr>
                <w:rFonts w:ascii="Calibri" w:hAnsi="Calibri" w:cstheme="minorHAnsi"/>
                <w:bCs/>
                <w:sz w:val="20"/>
                <w:szCs w:val="20"/>
                <w:lang w:eastAsia="es-ES_tradnl"/>
              </w:rPr>
              <w:t xml:space="preserve"> ha modificado el ADN de las plantas antes de que lo hiciera el hombre</w:t>
            </w:r>
          </w:p>
          <w:p w14:paraId="31CE32F7" w14:textId="77777777" w:rsidR="00C14BCD" w:rsidRDefault="00C14BCD" w:rsidP="0086013D">
            <w:pPr>
              <w:pStyle w:val="Prrafodelista"/>
              <w:numPr>
                <w:ilvl w:val="0"/>
                <w:numId w:val="8"/>
              </w:numPr>
              <w:spacing w:before="100" w:beforeAutospacing="1" w:after="100" w:afterAutospacing="1"/>
              <w:rPr>
                <w:rFonts w:ascii="Calibri" w:hAnsi="Calibri" w:cstheme="minorHAnsi"/>
                <w:bCs/>
                <w:sz w:val="20"/>
                <w:szCs w:val="20"/>
                <w:lang w:eastAsia="es-ES_tradnl"/>
              </w:rPr>
            </w:pPr>
            <w:r>
              <w:rPr>
                <w:rFonts w:ascii="Calibri" w:hAnsi="Calibri" w:cstheme="minorHAnsi"/>
                <w:bCs/>
                <w:sz w:val="20"/>
                <w:szCs w:val="20"/>
                <w:lang w:eastAsia="es-ES_tradnl"/>
              </w:rPr>
              <w:t xml:space="preserve">Algunas ventajas de usar </w:t>
            </w:r>
            <w:proofErr w:type="spellStart"/>
            <w:r>
              <w:rPr>
                <w:rFonts w:ascii="Calibri" w:hAnsi="Calibri" w:cstheme="minorHAnsi"/>
                <w:bCs/>
                <w:sz w:val="20"/>
                <w:szCs w:val="20"/>
                <w:lang w:eastAsia="es-ES_tradnl"/>
              </w:rPr>
              <w:t>agrobacterium</w:t>
            </w:r>
            <w:proofErr w:type="spellEnd"/>
            <w:r>
              <w:rPr>
                <w:rFonts w:ascii="Calibri" w:hAnsi="Calibri" w:cstheme="minorHAnsi"/>
                <w:bCs/>
                <w:sz w:val="20"/>
                <w:szCs w:val="20"/>
                <w:lang w:eastAsia="es-ES_tradnl"/>
              </w:rPr>
              <w:t xml:space="preserve"> para hacer más resistentes a las plantas es que se producen cosechas utilizando menos pesticidas, se </w:t>
            </w:r>
            <w:proofErr w:type="spellStart"/>
            <w:r>
              <w:rPr>
                <w:rFonts w:ascii="Calibri" w:hAnsi="Calibri" w:cstheme="minorHAnsi"/>
                <w:bCs/>
                <w:sz w:val="20"/>
                <w:szCs w:val="20"/>
                <w:lang w:eastAsia="es-ES_tradnl"/>
              </w:rPr>
              <w:t>vuleven</w:t>
            </w:r>
            <w:proofErr w:type="spellEnd"/>
            <w:r>
              <w:rPr>
                <w:rFonts w:ascii="Calibri" w:hAnsi="Calibri" w:cstheme="minorHAnsi"/>
                <w:bCs/>
                <w:sz w:val="20"/>
                <w:szCs w:val="20"/>
                <w:lang w:eastAsia="es-ES_tradnl"/>
              </w:rPr>
              <w:t xml:space="preserve"> más nutritivas, producen más alimento y requieren menos terreno</w:t>
            </w:r>
          </w:p>
          <w:p w14:paraId="08BB5BAB" w14:textId="6207E6CC" w:rsidR="00C14BCD" w:rsidRDefault="00C14BCD" w:rsidP="0086013D">
            <w:pPr>
              <w:pStyle w:val="Prrafodelista"/>
              <w:numPr>
                <w:ilvl w:val="0"/>
                <w:numId w:val="8"/>
              </w:numPr>
              <w:spacing w:before="100" w:beforeAutospacing="1" w:after="100" w:afterAutospacing="1"/>
              <w:rPr>
                <w:rFonts w:ascii="Calibri" w:hAnsi="Calibri" w:cstheme="minorHAnsi"/>
                <w:bCs/>
                <w:sz w:val="20"/>
                <w:szCs w:val="20"/>
                <w:lang w:eastAsia="es-ES_tradnl"/>
              </w:rPr>
            </w:pPr>
            <w:r>
              <w:rPr>
                <w:rFonts w:ascii="Calibri" w:hAnsi="Calibri" w:cstheme="minorHAnsi"/>
                <w:bCs/>
                <w:sz w:val="20"/>
                <w:szCs w:val="20"/>
                <w:lang w:eastAsia="es-ES_tradnl"/>
              </w:rPr>
              <w:t>Se destruye menos el ecosistema</w:t>
            </w:r>
          </w:p>
        </w:tc>
      </w:tr>
    </w:tbl>
    <w:p w14:paraId="1A38D8B6" w14:textId="77777777" w:rsidR="006D70A1" w:rsidRPr="00BD194B" w:rsidRDefault="006D70A1" w:rsidP="006D70A1">
      <w:pPr>
        <w:rPr>
          <w:rFonts w:cstheme="minorHAnsi"/>
          <w:b/>
          <w:lang w:val="es-ES"/>
        </w:rPr>
      </w:pPr>
    </w:p>
    <w:p w14:paraId="11DE7890" w14:textId="77777777" w:rsidR="006D70A1" w:rsidRPr="00D540B4" w:rsidRDefault="006D70A1" w:rsidP="006D70A1">
      <w:pPr>
        <w:spacing w:after="0" w:line="240" w:lineRule="auto"/>
        <w:rPr>
          <w:rFonts w:cstheme="minorHAnsi"/>
        </w:rPr>
      </w:pPr>
      <w:r w:rsidRPr="00D540B4">
        <w:rPr>
          <w:rFonts w:ascii="Calibri" w:hAnsi="Calibri" w:cs="Calibri"/>
        </w:rPr>
        <w:t xml:space="preserve">b) </w:t>
      </w:r>
      <w:r>
        <w:rPr>
          <w:rFonts w:cstheme="minorHAnsi"/>
        </w:rPr>
        <w:t>De los</w:t>
      </w:r>
      <w:r w:rsidRPr="00D540B4">
        <w:rPr>
          <w:rFonts w:cstheme="minorHAnsi"/>
        </w:rPr>
        <w:t xml:space="preserve"> incisos i)</w:t>
      </w:r>
      <w:r>
        <w:rPr>
          <w:rFonts w:cstheme="minorHAnsi"/>
        </w:rPr>
        <w:t>,</w:t>
      </w:r>
      <w:r w:rsidRPr="00D540B4">
        <w:rPr>
          <w:rFonts w:cstheme="minorHAnsi"/>
        </w:rPr>
        <w:t xml:space="preserve"> ii),</w:t>
      </w:r>
      <w:r>
        <w:rPr>
          <w:rFonts w:cstheme="minorHAnsi"/>
        </w:rPr>
        <w:t xml:space="preserve"> iii) y iii),</w:t>
      </w:r>
      <w:r w:rsidRPr="00D540B4">
        <w:rPr>
          <w:rFonts w:cstheme="minorHAnsi"/>
        </w:rPr>
        <w:t xml:space="preserve"> contesta </w:t>
      </w:r>
      <w:r w:rsidRPr="009562D5">
        <w:rPr>
          <w:rFonts w:cstheme="minorHAnsi"/>
          <w:u w:val="single"/>
        </w:rPr>
        <w:t xml:space="preserve">solamente </w:t>
      </w:r>
      <w:r w:rsidRPr="00D540B4">
        <w:rPr>
          <w:rFonts w:cstheme="minorHAnsi"/>
        </w:rPr>
        <w:t xml:space="preserve">la instrucción </w:t>
      </w:r>
      <w:r w:rsidRPr="00D540B4">
        <w:rPr>
          <w:rFonts w:cstheme="minorHAnsi"/>
          <w:u w:val="single"/>
        </w:rPr>
        <w:t>que te sirva</w:t>
      </w:r>
      <w:r w:rsidRPr="00D540B4">
        <w:rPr>
          <w:rFonts w:cstheme="minorHAnsi"/>
        </w:rPr>
        <w:t>:</w:t>
      </w:r>
    </w:p>
    <w:p w14:paraId="1EC3F9DE" w14:textId="77777777" w:rsidR="006D70A1" w:rsidRPr="001402B1" w:rsidRDefault="006D70A1" w:rsidP="006D70A1">
      <w:pPr>
        <w:pStyle w:val="Prrafodelista"/>
        <w:spacing w:after="0" w:line="240" w:lineRule="auto"/>
        <w:rPr>
          <w:rFonts w:cstheme="minorHAnsi"/>
          <w:b/>
        </w:rPr>
      </w:pPr>
    </w:p>
    <w:p w14:paraId="5F556D0C" w14:textId="77777777" w:rsidR="006D70A1" w:rsidRPr="00BA7AD3" w:rsidRDefault="006D70A1" w:rsidP="006D70A1">
      <w:pPr>
        <w:rPr>
          <w:rFonts w:cstheme="minorHAnsi"/>
          <w:b/>
        </w:rPr>
      </w:pPr>
      <w:r w:rsidRPr="00BA7AD3">
        <w:rPr>
          <w:rFonts w:ascii="Calibri" w:hAnsi="Calibri" w:cstheme="minorHAnsi"/>
          <w:b/>
          <w:lang w:val="es-ES"/>
        </w:rPr>
        <w:t xml:space="preserve"> </w:t>
      </w:r>
      <w:r w:rsidRPr="00BA7AD3">
        <w:rPr>
          <w:rFonts w:cstheme="minorHAnsi"/>
          <w:b/>
        </w:rPr>
        <w:t xml:space="preserve">             </w:t>
      </w:r>
      <w:proofErr w:type="spellStart"/>
      <w:r w:rsidRPr="00BA7AD3">
        <w:rPr>
          <w:rFonts w:cstheme="minorHAnsi"/>
          <w:b/>
        </w:rPr>
        <w:t>iii</w:t>
      </w:r>
      <w:r>
        <w:rPr>
          <w:rFonts w:cstheme="minorHAnsi"/>
          <w:b/>
        </w:rPr>
        <w:t>i</w:t>
      </w:r>
      <w:proofErr w:type="spellEnd"/>
      <w:r w:rsidRPr="00BA7AD3">
        <w:rPr>
          <w:rFonts w:cstheme="minorHAnsi"/>
          <w:b/>
        </w:rPr>
        <w:t>) Indica el mensaje del texto.</w:t>
      </w:r>
    </w:p>
    <w:p w14:paraId="6B45566D" w14:textId="12FC64A1" w:rsidR="006D70A1" w:rsidRPr="00482714" w:rsidRDefault="00C14BCD" w:rsidP="006D70A1">
      <w:pPr>
        <w:rPr>
          <w:rFonts w:ascii="Calibri" w:hAnsi="Calibri" w:cstheme="minorHAnsi"/>
          <w:lang w:val="es-ES"/>
        </w:rPr>
      </w:pPr>
      <w:r>
        <w:rPr>
          <w:rFonts w:ascii="Calibri" w:hAnsi="Calibri" w:cstheme="minorHAnsi"/>
          <w:lang w:val="es-ES"/>
        </w:rPr>
        <w:t xml:space="preserve">Un ejemplo de </w:t>
      </w:r>
      <w:r w:rsidRPr="00C14BCD">
        <w:rPr>
          <w:rFonts w:ascii="Calibri" w:hAnsi="Calibri" w:cstheme="minorHAnsi"/>
          <w:lang w:val="es-ES"/>
        </w:rPr>
        <w:t>modificación genética es</w:t>
      </w:r>
      <w:r>
        <w:rPr>
          <w:rFonts w:ascii="Calibri" w:hAnsi="Calibri" w:cstheme="minorHAnsi"/>
          <w:lang w:val="es-ES"/>
        </w:rPr>
        <w:t xml:space="preserve"> el proceso que realiza un microbio llamado </w:t>
      </w:r>
      <w:proofErr w:type="spellStart"/>
      <w:r>
        <w:rPr>
          <w:rFonts w:ascii="Calibri" w:hAnsi="Calibri" w:cstheme="minorHAnsi"/>
          <w:lang w:val="es-ES"/>
        </w:rPr>
        <w:t>Agrobacterium</w:t>
      </w:r>
      <w:proofErr w:type="spellEnd"/>
      <w:r>
        <w:rPr>
          <w:rFonts w:ascii="Calibri" w:hAnsi="Calibri" w:cstheme="minorHAnsi"/>
          <w:lang w:val="es-ES"/>
        </w:rPr>
        <w:t>. Existen procesos científicos que permiten revertir el daño al ADN que produce el microbio en las plantas para</w:t>
      </w:r>
      <w:r w:rsidR="008B21FC">
        <w:rPr>
          <w:rFonts w:ascii="Calibri" w:hAnsi="Calibri" w:cstheme="minorHAnsi"/>
          <w:lang w:val="es-ES"/>
        </w:rPr>
        <w:t>, de manera posterior,</w:t>
      </w:r>
      <w:r>
        <w:rPr>
          <w:rFonts w:ascii="Calibri" w:hAnsi="Calibri" w:cstheme="minorHAnsi"/>
          <w:lang w:val="es-ES"/>
        </w:rPr>
        <w:t xml:space="preserve"> mejorar la producción agrícola. </w:t>
      </w:r>
    </w:p>
    <w:p w14:paraId="5E11711B" w14:textId="77777777" w:rsidR="006D70A1" w:rsidRDefault="006D70A1" w:rsidP="006D70A1">
      <w:pPr>
        <w:rPr>
          <w:rFonts w:cstheme="minorHAnsi"/>
        </w:rPr>
      </w:pPr>
      <w:r>
        <w:rPr>
          <w:rFonts w:cstheme="minorHAnsi"/>
        </w:rPr>
        <w:t>Para este texto, no se consideró necesario contestar los otros incisos.</w:t>
      </w:r>
    </w:p>
    <w:p w14:paraId="5E2D0D05" w14:textId="77777777" w:rsidR="006D70A1" w:rsidRDefault="006D70A1" w:rsidP="006D70A1">
      <w:pPr>
        <w:rPr>
          <w:rFonts w:cstheme="minorHAnsi"/>
        </w:rPr>
      </w:pPr>
    </w:p>
    <w:p w14:paraId="01596E75" w14:textId="77777777" w:rsidR="006D70A1" w:rsidRPr="00427DC7" w:rsidRDefault="006D70A1" w:rsidP="006D70A1">
      <w:pPr>
        <w:rPr>
          <w:rFonts w:cstheme="minorHAnsi"/>
          <w:b/>
          <w:color w:val="002060"/>
          <w:sz w:val="24"/>
          <w:szCs w:val="24"/>
          <w:lang w:val="es-ES"/>
        </w:rPr>
      </w:pPr>
      <w:r>
        <w:rPr>
          <w:rFonts w:ascii="Calibri" w:hAnsi="Calibri" w:cs="Calibri"/>
        </w:rPr>
        <w:t xml:space="preserve"> </w:t>
      </w:r>
      <w:r w:rsidRPr="0067468E">
        <w:rPr>
          <w:bCs/>
        </w:rPr>
        <w:t>3.- Has llegado a la etapa de Post-lectura.</w:t>
      </w:r>
      <w:r w:rsidRPr="00427DC7">
        <w:rPr>
          <w:b/>
          <w:bCs/>
          <w:sz w:val="24"/>
          <w:szCs w:val="24"/>
        </w:rPr>
        <w:t xml:space="preserve"> ¡Bravo!</w:t>
      </w:r>
    </w:p>
    <w:tbl>
      <w:tblPr>
        <w:tblStyle w:val="Tablaconcuadrcula"/>
        <w:tblW w:w="10632" w:type="dxa"/>
        <w:tblInd w:w="-856" w:type="dxa"/>
        <w:tblLook w:val="04A0" w:firstRow="1" w:lastRow="0" w:firstColumn="1" w:lastColumn="0" w:noHBand="0" w:noVBand="1"/>
      </w:tblPr>
      <w:tblGrid>
        <w:gridCol w:w="5813"/>
        <w:gridCol w:w="4819"/>
      </w:tblGrid>
      <w:tr w:rsidR="006D70A1" w:rsidRPr="00BD194B" w14:paraId="277AF5D8" w14:textId="77777777" w:rsidTr="009B1D01">
        <w:trPr>
          <w:trHeight w:val="2399"/>
        </w:trPr>
        <w:tc>
          <w:tcPr>
            <w:tcW w:w="5813" w:type="dxa"/>
          </w:tcPr>
          <w:p w14:paraId="5EEF38B9" w14:textId="77777777" w:rsidR="006D70A1" w:rsidRPr="00BD194B" w:rsidRDefault="006D70A1" w:rsidP="009B1D01">
            <w:pPr>
              <w:rPr>
                <w:rFonts w:cstheme="minorHAnsi"/>
                <w:b/>
                <w:u w:val="single"/>
                <w:lang w:val="es-ES"/>
              </w:rPr>
            </w:pPr>
            <w:r w:rsidRPr="00BD194B">
              <w:rPr>
                <w:rFonts w:cstheme="minorHAnsi"/>
                <w:b/>
                <w:u w:val="single"/>
                <w:lang w:val="es-ES"/>
              </w:rPr>
              <w:lastRenderedPageBreak/>
              <w:t>POS</w:t>
            </w:r>
            <w:r>
              <w:rPr>
                <w:rFonts w:cstheme="minorHAnsi"/>
                <w:b/>
                <w:u w:val="single"/>
                <w:lang w:val="es-ES"/>
              </w:rPr>
              <w:t>T-</w:t>
            </w:r>
            <w:r w:rsidRPr="00BD194B">
              <w:rPr>
                <w:rFonts w:cstheme="minorHAnsi"/>
                <w:b/>
                <w:u w:val="single"/>
                <w:lang w:val="es-ES"/>
              </w:rPr>
              <w:t>LECTURA</w:t>
            </w:r>
          </w:p>
          <w:p w14:paraId="1A5FF038" w14:textId="77777777" w:rsidR="006D70A1" w:rsidRPr="00EB397B" w:rsidRDefault="006D70A1" w:rsidP="009B1D01">
            <w:pPr>
              <w:rPr>
                <w:rFonts w:ascii="Calibri" w:hAnsi="Calibri" w:cs="Calibri"/>
                <w:b/>
                <w:u w:val="single"/>
                <w:lang w:val="es-ES"/>
              </w:rPr>
            </w:pPr>
            <w:r w:rsidRPr="00EB397B">
              <w:rPr>
                <w:rFonts w:ascii="Calibri" w:hAnsi="Calibri" w:cs="Calibri"/>
                <w:lang w:val="es-ES"/>
              </w:rPr>
              <w:t xml:space="preserve">Para verificar mi comprensión del texto realizo </w:t>
            </w:r>
            <w:r w:rsidRPr="006035CA">
              <w:rPr>
                <w:rFonts w:ascii="Calibri" w:hAnsi="Calibri" w:cs="Calibri"/>
                <w:u w:val="single"/>
                <w:lang w:val="es-ES"/>
              </w:rPr>
              <w:t>algunas</w:t>
            </w:r>
            <w:r w:rsidRPr="00EB397B">
              <w:rPr>
                <w:rFonts w:ascii="Calibri" w:hAnsi="Calibri" w:cs="Calibri"/>
                <w:lang w:val="es-ES"/>
              </w:rPr>
              <w:t xml:space="preserve"> actividades en mi lengua materna: </w:t>
            </w:r>
          </w:p>
          <w:p w14:paraId="6D8F5F92" w14:textId="77777777" w:rsidR="006D70A1" w:rsidRPr="00EB397B" w:rsidRDefault="006D70A1" w:rsidP="009B1D01">
            <w:pPr>
              <w:rPr>
                <w:rFonts w:ascii="Calibri" w:hAnsi="Calibri" w:cs="Calibri"/>
                <w:lang w:val="es-ES"/>
              </w:rPr>
            </w:pPr>
            <w:r w:rsidRPr="00EB397B">
              <w:rPr>
                <w:rFonts w:ascii="Calibri" w:hAnsi="Calibri" w:cs="Calibri"/>
                <w:lang w:val="es-ES"/>
              </w:rPr>
              <w:t>1. Analizo la información y reflexiono sob</w:t>
            </w:r>
            <w:r>
              <w:rPr>
                <w:rFonts w:ascii="Calibri" w:hAnsi="Calibri" w:cs="Calibri"/>
                <w:lang w:val="es-ES"/>
              </w:rPr>
              <w:t xml:space="preserve">re la importancia del tema del </w:t>
            </w:r>
            <w:r w:rsidRPr="00EB397B">
              <w:rPr>
                <w:rFonts w:ascii="Calibri" w:hAnsi="Calibri" w:cs="Calibri"/>
                <w:lang w:val="es-ES"/>
              </w:rPr>
              <w:t>texto.</w:t>
            </w:r>
          </w:p>
          <w:p w14:paraId="30524BF7" w14:textId="77777777" w:rsidR="006D70A1" w:rsidRDefault="006D70A1" w:rsidP="009B1D01">
            <w:pPr>
              <w:rPr>
                <w:rFonts w:ascii="Calibri" w:hAnsi="Calibri" w:cs="Calibri"/>
                <w:lang w:val="es-ES"/>
              </w:rPr>
            </w:pPr>
            <w:r w:rsidRPr="00EB397B">
              <w:rPr>
                <w:rFonts w:ascii="Calibri" w:hAnsi="Calibri" w:cs="Calibri"/>
                <w:lang w:val="es-ES"/>
              </w:rPr>
              <w:t>2. Sintetizo la información adquirida.</w:t>
            </w:r>
          </w:p>
          <w:p w14:paraId="60391A2C" w14:textId="149E9E18" w:rsidR="006D70A1" w:rsidRPr="00725AF3" w:rsidRDefault="004914FF" w:rsidP="009B1D01">
            <w:pPr>
              <w:jc w:val="both"/>
              <w:rPr>
                <w:rFonts w:ascii="Calibri" w:hAnsi="Calibri" w:cs="Calibri"/>
                <w:sz w:val="20"/>
                <w:szCs w:val="20"/>
                <w:lang w:val="es-ES"/>
              </w:rPr>
            </w:pPr>
            <w:r>
              <w:rPr>
                <w:rFonts w:ascii="Calibri" w:hAnsi="Calibri" w:cs="Calibri"/>
                <w:sz w:val="20"/>
                <w:szCs w:val="20"/>
                <w:lang w:val="es-ES"/>
              </w:rPr>
              <w:t xml:space="preserve">El </w:t>
            </w:r>
            <w:proofErr w:type="spellStart"/>
            <w:r>
              <w:rPr>
                <w:rFonts w:ascii="Calibri" w:hAnsi="Calibri" w:cs="Calibri"/>
                <w:sz w:val="20"/>
                <w:szCs w:val="20"/>
                <w:lang w:val="es-ES"/>
              </w:rPr>
              <w:t>agrobacterium</w:t>
            </w:r>
            <w:proofErr w:type="spellEnd"/>
            <w:r>
              <w:rPr>
                <w:rFonts w:ascii="Calibri" w:hAnsi="Calibri" w:cs="Calibri"/>
                <w:sz w:val="20"/>
                <w:szCs w:val="20"/>
                <w:lang w:val="es-ES"/>
              </w:rPr>
              <w:t xml:space="preserve"> es un </w:t>
            </w:r>
            <w:r>
              <w:rPr>
                <w:rFonts w:ascii="Calibri" w:hAnsi="Calibri" w:cs="Calibri"/>
                <w:sz w:val="20"/>
                <w:szCs w:val="20"/>
                <w:lang w:val="es-ES"/>
              </w:rPr>
              <w:t>microbio</w:t>
            </w:r>
            <w:r>
              <w:rPr>
                <w:rFonts w:ascii="Calibri" w:hAnsi="Calibri" w:cs="Calibri"/>
                <w:sz w:val="20"/>
                <w:szCs w:val="20"/>
                <w:lang w:val="es-ES"/>
              </w:rPr>
              <w:t xml:space="preserve"> que modifica el ADN de las plantas para su beneficio. Este proceso se conoce como ingeniería genética. Aunque la ingeniería genética se considera un mecanismo que realizan los científicos para modificar a las platas, este proceso se realiza de manera natural. Las modificaciones que realiza el microbio pueden ser revertidas por el hombre para generar plantas más resistentes, más nutritivas y productivas, así como necesitar menos suelo. Los beneficios de la ingeniería genética incluso pueden conservar el ecosistema.</w:t>
            </w:r>
          </w:p>
        </w:tc>
        <w:tc>
          <w:tcPr>
            <w:tcW w:w="4819" w:type="dxa"/>
          </w:tcPr>
          <w:p w14:paraId="09ADE2DA" w14:textId="77777777" w:rsidR="006D70A1" w:rsidRPr="00981E9A" w:rsidRDefault="006D70A1" w:rsidP="009B1D01">
            <w:pPr>
              <w:rPr>
                <w:rFonts w:ascii="Calibri" w:hAnsi="Calibri" w:cs="Calibri"/>
                <w:b/>
                <w:iCs/>
                <w:u w:val="single"/>
                <w:lang w:val="es-ES"/>
              </w:rPr>
            </w:pPr>
            <w:r w:rsidRPr="00981E9A">
              <w:rPr>
                <w:rFonts w:ascii="Calibri" w:hAnsi="Calibri" w:cs="Calibri"/>
                <w:b/>
                <w:iCs/>
                <w:u w:val="single"/>
                <w:lang w:val="es-ES"/>
              </w:rPr>
              <w:t>POST-LECTURA</w:t>
            </w:r>
          </w:p>
          <w:p w14:paraId="6EE48901" w14:textId="77777777" w:rsidR="006D70A1" w:rsidRPr="00EB397B" w:rsidRDefault="006D70A1" w:rsidP="009B1D01">
            <w:pPr>
              <w:rPr>
                <w:rFonts w:ascii="Calibri" w:hAnsi="Calibri" w:cs="Calibri"/>
                <w:lang w:val="es-ES"/>
              </w:rPr>
            </w:pPr>
            <w:r>
              <w:rPr>
                <w:rFonts w:ascii="Calibri" w:hAnsi="Calibri" w:cs="Calibri"/>
                <w:b/>
                <w:iCs/>
                <w:lang w:val="es-ES"/>
              </w:rPr>
              <w:t xml:space="preserve">Estas </w:t>
            </w:r>
            <w:r w:rsidRPr="00EB397B">
              <w:rPr>
                <w:rFonts w:ascii="Calibri" w:hAnsi="Calibri" w:cs="Calibri"/>
                <w:b/>
                <w:iCs/>
                <w:lang w:val="es-ES"/>
              </w:rPr>
              <w:t>actividades de pos</w:t>
            </w:r>
            <w:r>
              <w:rPr>
                <w:rFonts w:ascii="Calibri" w:hAnsi="Calibri" w:cs="Calibri"/>
                <w:b/>
                <w:iCs/>
                <w:lang w:val="es-ES"/>
              </w:rPr>
              <w:t>t-lectura te</w:t>
            </w:r>
            <w:r w:rsidRPr="00EB397B">
              <w:rPr>
                <w:rFonts w:ascii="Calibri" w:hAnsi="Calibri" w:cs="Calibri"/>
                <w:b/>
                <w:iCs/>
                <w:lang w:val="es-ES"/>
              </w:rPr>
              <w:t xml:space="preserve"> permiten aplicar las estrategias realizadas en las etapas </w:t>
            </w:r>
            <w:r>
              <w:rPr>
                <w:rFonts w:ascii="Calibri" w:hAnsi="Calibri" w:cs="Calibri"/>
                <w:b/>
                <w:iCs/>
                <w:lang w:val="es-ES"/>
              </w:rPr>
              <w:t>anteriores</w:t>
            </w:r>
            <w:r w:rsidRPr="00EB397B">
              <w:rPr>
                <w:rFonts w:ascii="Calibri" w:hAnsi="Calibri" w:cs="Calibri"/>
                <w:b/>
                <w:iCs/>
                <w:lang w:val="es-ES"/>
              </w:rPr>
              <w:t xml:space="preserve"> con el objeto de:</w:t>
            </w:r>
          </w:p>
          <w:p w14:paraId="5068D3F6" w14:textId="77777777" w:rsidR="006D70A1" w:rsidRPr="00EB397B" w:rsidRDefault="006D70A1" w:rsidP="009B1D01">
            <w:pPr>
              <w:rPr>
                <w:rFonts w:ascii="Calibri" w:hAnsi="Calibri" w:cs="Calibri"/>
                <w:lang w:val="es-ES"/>
              </w:rPr>
            </w:pPr>
            <w:r w:rsidRPr="00EB397B">
              <w:rPr>
                <w:rFonts w:ascii="Calibri" w:hAnsi="Calibri" w:cs="Calibri"/>
                <w:lang w:val="es-ES"/>
              </w:rPr>
              <w:t>-Verificar hipótesis.</w:t>
            </w:r>
          </w:p>
          <w:p w14:paraId="60987415" w14:textId="77777777" w:rsidR="006D70A1" w:rsidRPr="00EB397B" w:rsidRDefault="006D70A1" w:rsidP="009B1D01">
            <w:pPr>
              <w:rPr>
                <w:rFonts w:ascii="Calibri" w:hAnsi="Calibri" w:cs="Calibri"/>
                <w:lang w:val="es-ES"/>
              </w:rPr>
            </w:pPr>
            <w:r w:rsidRPr="00EB397B">
              <w:rPr>
                <w:rFonts w:ascii="Calibri" w:hAnsi="Calibri" w:cs="Calibri"/>
                <w:lang w:val="es-ES"/>
              </w:rPr>
              <w:t>-Resumir ideas principales.</w:t>
            </w:r>
          </w:p>
          <w:p w14:paraId="53AA4329" w14:textId="77777777" w:rsidR="006D70A1" w:rsidRPr="00EB397B" w:rsidRDefault="006D70A1" w:rsidP="009B1D01">
            <w:pPr>
              <w:rPr>
                <w:rFonts w:ascii="Calibri" w:hAnsi="Calibri" w:cs="Calibri"/>
                <w:lang w:val="es-ES"/>
              </w:rPr>
            </w:pPr>
            <w:r w:rsidRPr="00EB397B">
              <w:rPr>
                <w:rFonts w:ascii="Calibri" w:hAnsi="Calibri" w:cs="Calibri"/>
                <w:lang w:val="es-ES"/>
              </w:rPr>
              <w:t>-Acudir a otras fuentes de información sobre el tema.</w:t>
            </w:r>
          </w:p>
          <w:p w14:paraId="45DF6D90" w14:textId="77AD2424" w:rsidR="006D70A1" w:rsidRPr="00BD194B" w:rsidRDefault="006D70A1" w:rsidP="009B1D01">
            <w:pPr>
              <w:jc w:val="both"/>
              <w:rPr>
                <w:rFonts w:cstheme="minorHAnsi"/>
                <w:lang w:val="es-ES"/>
              </w:rPr>
            </w:pPr>
            <w:r w:rsidRPr="00EB397B">
              <w:rPr>
                <w:rFonts w:ascii="Calibri" w:hAnsi="Calibri" w:cs="Calibri"/>
                <w:lang w:val="es-ES"/>
              </w:rPr>
              <w:t xml:space="preserve">-Reflexionar </w:t>
            </w:r>
            <w:r w:rsidRPr="008B21FC">
              <w:rPr>
                <w:rFonts w:ascii="Calibri" w:hAnsi="Calibri" w:cs="Calibri"/>
                <w:lang w:val="es-ES"/>
              </w:rPr>
              <w:t>acerca de la importancia</w:t>
            </w:r>
            <w:r w:rsidRPr="00EB397B">
              <w:rPr>
                <w:rFonts w:ascii="Calibri" w:hAnsi="Calibri" w:cs="Calibri"/>
                <w:lang w:val="es-ES"/>
              </w:rPr>
              <w:t xml:space="preserve"> del texto.</w:t>
            </w:r>
          </w:p>
        </w:tc>
      </w:tr>
    </w:tbl>
    <w:p w14:paraId="333632B7" w14:textId="77777777" w:rsidR="006D70A1" w:rsidRDefault="006D70A1" w:rsidP="006D70A1">
      <w:pPr>
        <w:jc w:val="both"/>
        <w:rPr>
          <w:rFonts w:cstheme="minorHAnsi"/>
          <w:b/>
          <w:color w:val="002060"/>
          <w:lang w:val="es-ES"/>
        </w:rPr>
      </w:pPr>
    </w:p>
    <w:p w14:paraId="414468C1" w14:textId="77777777" w:rsidR="006D70A1" w:rsidRDefault="006D70A1" w:rsidP="006D70A1">
      <w:pPr>
        <w:jc w:val="both"/>
        <w:rPr>
          <w:rFonts w:cstheme="minorHAnsi"/>
          <w:b/>
          <w:color w:val="002060"/>
          <w:lang w:val="es-ES"/>
        </w:rPr>
      </w:pPr>
    </w:p>
    <w:p w14:paraId="78737885" w14:textId="77777777" w:rsidR="006D70A1" w:rsidRPr="0067468E" w:rsidRDefault="006D70A1" w:rsidP="006D70A1">
      <w:pPr>
        <w:jc w:val="both"/>
        <w:rPr>
          <w:rFonts w:cstheme="minorHAnsi"/>
          <w:b/>
          <w:color w:val="002060"/>
          <w:lang w:val="es-ES"/>
        </w:rPr>
      </w:pPr>
      <w:r>
        <w:rPr>
          <w:rFonts w:cstheme="minorHAnsi"/>
          <w:b/>
          <w:color w:val="002060"/>
          <w:lang w:val="es-ES"/>
        </w:rPr>
        <w:t xml:space="preserve">4.- </w:t>
      </w:r>
      <w:r w:rsidRPr="0067468E">
        <w:rPr>
          <w:rFonts w:cstheme="minorHAnsi"/>
          <w:b/>
          <w:color w:val="002060"/>
          <w:lang w:val="es-ES"/>
        </w:rPr>
        <w:t>SUGERENCIAS DE CONSULTA</w:t>
      </w:r>
    </w:p>
    <w:p w14:paraId="00E3804E" w14:textId="77777777" w:rsidR="006D70A1" w:rsidRPr="00520EB6" w:rsidRDefault="006D70A1" w:rsidP="006D70A1">
      <w:pPr>
        <w:spacing w:before="100" w:beforeAutospacing="1" w:after="100" w:afterAutospacing="1" w:line="240" w:lineRule="auto"/>
        <w:rPr>
          <w:rFonts w:cstheme="minorHAnsi"/>
          <w:b/>
          <w:color w:val="C00000"/>
          <w:lang w:eastAsia="es-ES_tradnl"/>
        </w:rPr>
      </w:pPr>
      <w:r w:rsidRPr="00520EB6">
        <w:rPr>
          <w:rFonts w:cstheme="minorHAnsi"/>
          <w:b/>
          <w:lang w:val="es-ES"/>
        </w:rPr>
        <w:t>Para ampliar tus conocimientos sobre el tema del texto, puedes consultar los siguientes sitios</w:t>
      </w:r>
      <w:r w:rsidRPr="00520EB6">
        <w:rPr>
          <w:rFonts w:cstheme="minorHAnsi"/>
          <w:lang w:val="es-ES"/>
        </w:rPr>
        <w:t>:</w:t>
      </w:r>
      <w:r w:rsidRPr="00520EB6">
        <w:rPr>
          <w:rFonts w:cstheme="minorHAnsi"/>
          <w:b/>
          <w:color w:val="C00000"/>
          <w:lang w:eastAsia="es-ES_tradnl"/>
        </w:rPr>
        <w:t xml:space="preserve"> </w:t>
      </w:r>
    </w:p>
    <w:p w14:paraId="2597CEDF" w14:textId="034B016E" w:rsidR="006D70A1" w:rsidRPr="009642A4" w:rsidRDefault="009642A4" w:rsidP="009642A4">
      <w:pPr>
        <w:spacing w:after="0" w:line="240" w:lineRule="auto"/>
        <w:rPr>
          <w:sz w:val="24"/>
          <w:szCs w:val="24"/>
          <w:lang w:val="es-MX"/>
        </w:rPr>
      </w:pPr>
      <w:r>
        <w:rPr>
          <w:rFonts w:ascii="Roboto" w:hAnsi="Roboto"/>
          <w:sz w:val="20"/>
          <w:szCs w:val="20"/>
          <w:shd w:val="clear" w:color="auto" w:fill="FFFFFF"/>
        </w:rPr>
        <w:t>1) </w:t>
      </w:r>
      <w:hyperlink r:id="rId5" w:tgtFrame="_blank" w:history="1">
        <w:r>
          <w:rPr>
            <w:rStyle w:val="Hipervnculo"/>
            <w:rFonts w:ascii="Roboto" w:hAnsi="Roboto"/>
            <w:sz w:val="20"/>
            <w:szCs w:val="20"/>
            <w:shd w:val="clear" w:color="auto" w:fill="FFFFFF"/>
          </w:rPr>
          <w:t>https://www.youtube.com/watch?v=K1ZyzvsHhOE</w:t>
        </w:r>
      </w:hyperlink>
      <w:r>
        <w:rPr>
          <w:rFonts w:ascii="Roboto" w:hAnsi="Roboto"/>
          <w:sz w:val="20"/>
          <w:szCs w:val="20"/>
        </w:rPr>
        <w:br/>
      </w:r>
      <w:r>
        <w:rPr>
          <w:rFonts w:ascii="Roboto" w:hAnsi="Roboto"/>
          <w:sz w:val="20"/>
          <w:szCs w:val="20"/>
          <w:shd w:val="clear" w:color="auto" w:fill="FFFFFF"/>
        </w:rPr>
        <w:t>2) </w:t>
      </w:r>
      <w:hyperlink r:id="rId6" w:tgtFrame="_blank" w:history="1">
        <w:r>
          <w:rPr>
            <w:rStyle w:val="Hipervnculo"/>
            <w:rFonts w:ascii="Roboto" w:hAnsi="Roboto"/>
            <w:sz w:val="20"/>
            <w:szCs w:val="20"/>
            <w:shd w:val="clear" w:color="auto" w:fill="FFFFFF"/>
          </w:rPr>
          <w:t>https://www.youtube.com/watch?v=yesNHd9h8k0</w:t>
        </w:r>
      </w:hyperlink>
    </w:p>
    <w:p w14:paraId="4BE80CD7" w14:textId="77777777" w:rsidR="006D70A1" w:rsidRPr="0067468E" w:rsidRDefault="006D70A1" w:rsidP="006D70A1">
      <w:pPr>
        <w:spacing w:before="100" w:beforeAutospacing="1" w:after="100" w:afterAutospacing="1"/>
        <w:rPr>
          <w:rFonts w:cstheme="minorHAnsi"/>
          <w:b/>
          <w:color w:val="000000" w:themeColor="text1"/>
          <w:lang w:eastAsia="es-ES_tradnl"/>
        </w:rPr>
      </w:pPr>
      <w:r>
        <w:rPr>
          <w:rFonts w:cstheme="minorHAnsi"/>
          <w:b/>
          <w:color w:val="000000" w:themeColor="text1"/>
          <w:lang w:eastAsia="es-ES_tradnl"/>
        </w:rPr>
        <w:t xml:space="preserve">5.- </w:t>
      </w:r>
      <w:r w:rsidRPr="0067468E">
        <w:rPr>
          <w:rFonts w:cstheme="minorHAnsi"/>
          <w:b/>
          <w:color w:val="000000" w:themeColor="text1"/>
          <w:lang w:eastAsia="es-ES_tradnl"/>
        </w:rPr>
        <w:t>P</w:t>
      </w:r>
      <w:r>
        <w:rPr>
          <w:rFonts w:cstheme="minorHAnsi"/>
          <w:b/>
          <w:color w:val="000000" w:themeColor="text1"/>
          <w:lang w:eastAsia="es-ES_tradnl"/>
        </w:rPr>
        <w:t>ara finalizar,</w:t>
      </w:r>
      <w:r w:rsidRPr="0067468E">
        <w:rPr>
          <w:rFonts w:cstheme="minorHAnsi"/>
          <w:b/>
          <w:color w:val="000000" w:themeColor="text1"/>
          <w:lang w:eastAsia="es-ES_tradnl"/>
        </w:rPr>
        <w:t xml:space="preserve"> efectúa la </w:t>
      </w:r>
      <w:r w:rsidRPr="00BA7AD3">
        <w:rPr>
          <w:rFonts w:cstheme="minorHAnsi"/>
          <w:b/>
          <w:color w:val="002060"/>
          <w:lang w:eastAsia="es-ES_tradnl"/>
        </w:rPr>
        <w:t>AUTOEVALUACIÓN</w:t>
      </w:r>
      <w:r w:rsidRPr="0067468E">
        <w:rPr>
          <w:rFonts w:cstheme="minorHAnsi"/>
          <w:b/>
          <w:color w:val="000000" w:themeColor="text1"/>
          <w:lang w:eastAsia="es-ES_tradnl"/>
        </w:rPr>
        <w:t xml:space="preserve"> </w:t>
      </w:r>
    </w:p>
    <w:tbl>
      <w:tblPr>
        <w:tblStyle w:val="Tablaconcuadrcula"/>
        <w:tblpPr w:leftFromText="141" w:rightFromText="141" w:vertAnchor="text" w:horzAnchor="margin" w:tblpXSpec="center" w:tblpY="246"/>
        <w:tblW w:w="10773" w:type="dxa"/>
        <w:tblLayout w:type="fixed"/>
        <w:tblLook w:val="04A0" w:firstRow="1" w:lastRow="0" w:firstColumn="1" w:lastColumn="0" w:noHBand="0" w:noVBand="1"/>
      </w:tblPr>
      <w:tblGrid>
        <w:gridCol w:w="5670"/>
        <w:gridCol w:w="1276"/>
        <w:gridCol w:w="1276"/>
        <w:gridCol w:w="1276"/>
        <w:gridCol w:w="1275"/>
      </w:tblGrid>
      <w:tr w:rsidR="006D70A1" w:rsidRPr="00BD194B" w14:paraId="6E686AA6" w14:textId="77777777" w:rsidTr="009B1D01">
        <w:trPr>
          <w:trHeight w:val="446"/>
        </w:trPr>
        <w:tc>
          <w:tcPr>
            <w:tcW w:w="5670" w:type="dxa"/>
          </w:tcPr>
          <w:p w14:paraId="2041670E" w14:textId="77777777" w:rsidR="006D70A1" w:rsidRPr="00BD194B" w:rsidRDefault="006D70A1" w:rsidP="009B1D01">
            <w:pPr>
              <w:spacing w:before="100" w:beforeAutospacing="1" w:after="100" w:afterAutospacing="1"/>
              <w:rPr>
                <w:rFonts w:cstheme="minorHAnsi"/>
                <w:b/>
                <w:lang w:eastAsia="es-ES_tradnl"/>
              </w:rPr>
            </w:pPr>
            <w:r w:rsidRPr="00BD194B">
              <w:rPr>
                <w:rFonts w:cstheme="minorHAnsi"/>
                <w:b/>
                <w:lang w:eastAsia="es-ES_tradnl"/>
              </w:rPr>
              <w:t>Después de tu experiencia lectora con el texto que escogiste, marca con una cruz la mejor opción</w:t>
            </w:r>
          </w:p>
        </w:tc>
        <w:tc>
          <w:tcPr>
            <w:tcW w:w="1276" w:type="dxa"/>
          </w:tcPr>
          <w:p w14:paraId="081B3A7D" w14:textId="77777777" w:rsidR="006D70A1" w:rsidRPr="00BD194B" w:rsidRDefault="006D70A1" w:rsidP="009B1D01">
            <w:pPr>
              <w:spacing w:before="100" w:beforeAutospacing="1" w:after="100" w:afterAutospacing="1"/>
              <w:rPr>
                <w:rFonts w:cstheme="minorHAnsi"/>
                <w:b/>
                <w:lang w:eastAsia="es-ES_tradnl"/>
              </w:rPr>
            </w:pPr>
            <w:r w:rsidRPr="00BD194B">
              <w:rPr>
                <w:rFonts w:cstheme="minorHAnsi"/>
                <w:b/>
                <w:lang w:eastAsia="es-ES_tradnl"/>
              </w:rPr>
              <w:t>Mucho</w:t>
            </w:r>
          </w:p>
        </w:tc>
        <w:tc>
          <w:tcPr>
            <w:tcW w:w="1276" w:type="dxa"/>
          </w:tcPr>
          <w:p w14:paraId="179F7BF2" w14:textId="77777777" w:rsidR="006D70A1" w:rsidRPr="00BD194B" w:rsidRDefault="006D70A1" w:rsidP="009B1D01">
            <w:pPr>
              <w:spacing w:before="100" w:beforeAutospacing="1" w:after="100" w:afterAutospacing="1"/>
              <w:rPr>
                <w:rFonts w:cstheme="minorHAnsi"/>
                <w:b/>
                <w:lang w:eastAsia="es-ES_tradnl"/>
              </w:rPr>
            </w:pPr>
            <w:r w:rsidRPr="00BD194B">
              <w:rPr>
                <w:rFonts w:cstheme="minorHAnsi"/>
                <w:b/>
                <w:lang w:eastAsia="es-ES_tradnl"/>
              </w:rPr>
              <w:t>Suficiente</w:t>
            </w:r>
          </w:p>
        </w:tc>
        <w:tc>
          <w:tcPr>
            <w:tcW w:w="1276" w:type="dxa"/>
          </w:tcPr>
          <w:p w14:paraId="5C629EAC" w14:textId="77777777" w:rsidR="006D70A1" w:rsidRPr="00BD194B" w:rsidRDefault="006D70A1" w:rsidP="009B1D01">
            <w:pPr>
              <w:spacing w:before="100" w:beforeAutospacing="1" w:after="100" w:afterAutospacing="1"/>
              <w:rPr>
                <w:rFonts w:cstheme="minorHAnsi"/>
                <w:b/>
                <w:lang w:eastAsia="es-ES_tradnl"/>
              </w:rPr>
            </w:pPr>
            <w:r w:rsidRPr="00BD194B">
              <w:rPr>
                <w:rFonts w:cstheme="minorHAnsi"/>
                <w:b/>
                <w:lang w:eastAsia="es-ES_tradnl"/>
              </w:rPr>
              <w:t>Poco</w:t>
            </w:r>
          </w:p>
        </w:tc>
        <w:tc>
          <w:tcPr>
            <w:tcW w:w="1275" w:type="dxa"/>
          </w:tcPr>
          <w:p w14:paraId="4E6E0952" w14:textId="77777777" w:rsidR="006D70A1" w:rsidRPr="00BD194B" w:rsidRDefault="006D70A1" w:rsidP="009B1D01">
            <w:pPr>
              <w:spacing w:before="100" w:beforeAutospacing="1" w:after="100" w:afterAutospacing="1"/>
              <w:rPr>
                <w:rFonts w:cstheme="minorHAnsi"/>
                <w:b/>
                <w:lang w:eastAsia="es-ES_tradnl"/>
              </w:rPr>
            </w:pPr>
            <w:r w:rsidRPr="00BD194B">
              <w:rPr>
                <w:rFonts w:cstheme="minorHAnsi"/>
                <w:b/>
                <w:lang w:eastAsia="es-ES_tradnl"/>
              </w:rPr>
              <w:t>Nada</w:t>
            </w:r>
          </w:p>
        </w:tc>
      </w:tr>
      <w:tr w:rsidR="006D70A1" w:rsidRPr="00BD194B" w14:paraId="727E2B81" w14:textId="77777777" w:rsidTr="009B1D01">
        <w:trPr>
          <w:trHeight w:val="264"/>
        </w:trPr>
        <w:tc>
          <w:tcPr>
            <w:tcW w:w="5670" w:type="dxa"/>
          </w:tcPr>
          <w:p w14:paraId="36D056AB" w14:textId="77777777" w:rsidR="006D70A1" w:rsidRPr="00BD194B" w:rsidRDefault="006D70A1" w:rsidP="009B1D01">
            <w:pPr>
              <w:spacing w:before="100" w:beforeAutospacing="1" w:after="100" w:afterAutospacing="1"/>
              <w:rPr>
                <w:rFonts w:cstheme="minorHAnsi"/>
                <w:lang w:eastAsia="es-ES_tradnl"/>
              </w:rPr>
            </w:pPr>
            <w:r w:rsidRPr="00BD194B">
              <w:rPr>
                <w:rFonts w:cstheme="minorHAnsi"/>
                <w:lang w:eastAsia="es-ES_tradnl"/>
              </w:rPr>
              <w:t xml:space="preserve">1. El tema de la lectura fue de mi interés </w:t>
            </w:r>
          </w:p>
        </w:tc>
        <w:sdt>
          <w:sdtPr>
            <w:rPr>
              <w:rFonts w:cstheme="minorHAnsi"/>
              <w:lang w:eastAsia="es-ES_tradnl"/>
            </w:rPr>
            <w:id w:val="-798140169"/>
            <w14:checkbox>
              <w14:checked w14:val="0"/>
              <w14:checkedState w14:val="2612" w14:font="MS Gothic"/>
              <w14:uncheckedState w14:val="2610" w14:font="MS Gothic"/>
            </w14:checkbox>
          </w:sdtPr>
          <w:sdtEndPr/>
          <w:sdtContent>
            <w:tc>
              <w:tcPr>
                <w:tcW w:w="1276" w:type="dxa"/>
              </w:tcPr>
              <w:p w14:paraId="7199BB67" w14:textId="77777777" w:rsidR="006D70A1" w:rsidRPr="00BD194B" w:rsidRDefault="006D70A1"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276184811"/>
            <w14:checkbox>
              <w14:checked w14:val="0"/>
              <w14:checkedState w14:val="2612" w14:font="MS Gothic"/>
              <w14:uncheckedState w14:val="2610" w14:font="MS Gothic"/>
            </w14:checkbox>
          </w:sdtPr>
          <w:sdtEndPr/>
          <w:sdtContent>
            <w:tc>
              <w:tcPr>
                <w:tcW w:w="1276" w:type="dxa"/>
              </w:tcPr>
              <w:p w14:paraId="31B76417" w14:textId="77777777" w:rsidR="006D70A1" w:rsidRPr="00BD194B" w:rsidRDefault="006D70A1"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742876977"/>
            <w14:checkbox>
              <w14:checked w14:val="0"/>
              <w14:checkedState w14:val="2612" w14:font="MS Gothic"/>
              <w14:uncheckedState w14:val="2610" w14:font="MS Gothic"/>
            </w14:checkbox>
          </w:sdtPr>
          <w:sdtEndPr/>
          <w:sdtContent>
            <w:tc>
              <w:tcPr>
                <w:tcW w:w="1276" w:type="dxa"/>
              </w:tcPr>
              <w:p w14:paraId="6387A1FE" w14:textId="77777777" w:rsidR="006D70A1" w:rsidRPr="00BD194B" w:rsidRDefault="006D70A1"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386496034"/>
            <w14:checkbox>
              <w14:checked w14:val="0"/>
              <w14:checkedState w14:val="2612" w14:font="MS Gothic"/>
              <w14:uncheckedState w14:val="2610" w14:font="MS Gothic"/>
            </w14:checkbox>
          </w:sdtPr>
          <w:sdtEndPr/>
          <w:sdtContent>
            <w:tc>
              <w:tcPr>
                <w:tcW w:w="1275" w:type="dxa"/>
              </w:tcPr>
              <w:p w14:paraId="655E6CBB" w14:textId="77777777" w:rsidR="006D70A1" w:rsidRPr="00BD194B" w:rsidRDefault="006D70A1"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tr>
      <w:tr w:rsidR="006D70A1" w:rsidRPr="00BD194B" w14:paraId="00EA4EF7" w14:textId="77777777" w:rsidTr="009B1D01">
        <w:tc>
          <w:tcPr>
            <w:tcW w:w="5670" w:type="dxa"/>
          </w:tcPr>
          <w:p w14:paraId="6D57F171" w14:textId="77777777" w:rsidR="006D70A1" w:rsidRPr="00BD194B" w:rsidRDefault="006D70A1" w:rsidP="009B1D01">
            <w:pPr>
              <w:spacing w:before="100" w:beforeAutospacing="1" w:after="100" w:afterAutospacing="1"/>
              <w:rPr>
                <w:rFonts w:cstheme="minorHAnsi"/>
                <w:lang w:eastAsia="es-ES_tradnl"/>
              </w:rPr>
            </w:pPr>
            <w:r w:rsidRPr="00BD194B">
              <w:rPr>
                <w:rFonts w:cstheme="minorHAnsi"/>
                <w:lang w:eastAsia="es-ES_tradnl"/>
              </w:rPr>
              <w:t>2. El tema es relevante para mi trabajo / estudios</w:t>
            </w:r>
          </w:p>
        </w:tc>
        <w:sdt>
          <w:sdtPr>
            <w:rPr>
              <w:rFonts w:cstheme="minorHAnsi"/>
              <w:lang w:eastAsia="es-ES_tradnl"/>
            </w:rPr>
            <w:id w:val="-1791126868"/>
            <w14:checkbox>
              <w14:checked w14:val="0"/>
              <w14:checkedState w14:val="2612" w14:font="MS Gothic"/>
              <w14:uncheckedState w14:val="2610" w14:font="MS Gothic"/>
            </w14:checkbox>
          </w:sdtPr>
          <w:sdtEndPr/>
          <w:sdtContent>
            <w:tc>
              <w:tcPr>
                <w:tcW w:w="1276" w:type="dxa"/>
              </w:tcPr>
              <w:p w14:paraId="61D6665F" w14:textId="77777777" w:rsidR="006D70A1" w:rsidRPr="00BD194B" w:rsidRDefault="006D70A1"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743644102"/>
            <w14:checkbox>
              <w14:checked w14:val="0"/>
              <w14:checkedState w14:val="2612" w14:font="MS Gothic"/>
              <w14:uncheckedState w14:val="2610" w14:font="MS Gothic"/>
            </w14:checkbox>
          </w:sdtPr>
          <w:sdtEndPr/>
          <w:sdtContent>
            <w:tc>
              <w:tcPr>
                <w:tcW w:w="1276" w:type="dxa"/>
              </w:tcPr>
              <w:p w14:paraId="7922411F" w14:textId="77777777" w:rsidR="006D70A1" w:rsidRPr="00BD194B" w:rsidRDefault="006D70A1"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1743796637"/>
            <w14:checkbox>
              <w14:checked w14:val="0"/>
              <w14:checkedState w14:val="2612" w14:font="MS Gothic"/>
              <w14:uncheckedState w14:val="2610" w14:font="MS Gothic"/>
            </w14:checkbox>
          </w:sdtPr>
          <w:sdtEndPr/>
          <w:sdtContent>
            <w:tc>
              <w:tcPr>
                <w:tcW w:w="1276" w:type="dxa"/>
              </w:tcPr>
              <w:p w14:paraId="322930B5" w14:textId="77777777" w:rsidR="006D70A1" w:rsidRPr="00BD194B" w:rsidRDefault="006D70A1"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277876109"/>
            <w14:checkbox>
              <w14:checked w14:val="0"/>
              <w14:checkedState w14:val="2612" w14:font="MS Gothic"/>
              <w14:uncheckedState w14:val="2610" w14:font="MS Gothic"/>
            </w14:checkbox>
          </w:sdtPr>
          <w:sdtEndPr/>
          <w:sdtContent>
            <w:tc>
              <w:tcPr>
                <w:tcW w:w="1275" w:type="dxa"/>
              </w:tcPr>
              <w:p w14:paraId="713E5FB3" w14:textId="77777777" w:rsidR="006D70A1" w:rsidRPr="00BD194B" w:rsidRDefault="006D70A1"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tr>
      <w:tr w:rsidR="006D70A1" w:rsidRPr="00BD194B" w14:paraId="5FF809DC" w14:textId="77777777" w:rsidTr="009B1D01">
        <w:tc>
          <w:tcPr>
            <w:tcW w:w="5670" w:type="dxa"/>
          </w:tcPr>
          <w:p w14:paraId="37E413CD" w14:textId="77777777" w:rsidR="006D70A1" w:rsidRPr="00BD194B" w:rsidRDefault="006D70A1" w:rsidP="009B1D01">
            <w:pPr>
              <w:spacing w:before="100" w:beforeAutospacing="1" w:after="100" w:afterAutospacing="1"/>
              <w:rPr>
                <w:rFonts w:cstheme="minorHAnsi"/>
                <w:lang w:eastAsia="es-ES_tradnl"/>
              </w:rPr>
            </w:pPr>
            <w:r w:rsidRPr="00BD194B">
              <w:rPr>
                <w:rFonts w:cstheme="minorHAnsi"/>
                <w:lang w:eastAsia="es-ES_tradnl"/>
              </w:rPr>
              <w:t xml:space="preserve">3. Me aportó nuevos conocimientos </w:t>
            </w:r>
          </w:p>
        </w:tc>
        <w:sdt>
          <w:sdtPr>
            <w:rPr>
              <w:rFonts w:cstheme="minorHAnsi"/>
              <w:lang w:eastAsia="es-ES_tradnl"/>
            </w:rPr>
            <w:id w:val="791633356"/>
            <w14:checkbox>
              <w14:checked w14:val="0"/>
              <w14:checkedState w14:val="2612" w14:font="MS Gothic"/>
              <w14:uncheckedState w14:val="2610" w14:font="MS Gothic"/>
            </w14:checkbox>
          </w:sdtPr>
          <w:sdtEndPr/>
          <w:sdtContent>
            <w:tc>
              <w:tcPr>
                <w:tcW w:w="1276" w:type="dxa"/>
              </w:tcPr>
              <w:p w14:paraId="43D8708C" w14:textId="77777777" w:rsidR="006D70A1" w:rsidRPr="00BD194B" w:rsidRDefault="006D70A1"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376778743"/>
            <w14:checkbox>
              <w14:checked w14:val="0"/>
              <w14:checkedState w14:val="2612" w14:font="MS Gothic"/>
              <w14:uncheckedState w14:val="2610" w14:font="MS Gothic"/>
            </w14:checkbox>
          </w:sdtPr>
          <w:sdtEndPr/>
          <w:sdtContent>
            <w:tc>
              <w:tcPr>
                <w:tcW w:w="1276" w:type="dxa"/>
              </w:tcPr>
              <w:p w14:paraId="61627E54" w14:textId="77777777" w:rsidR="006D70A1" w:rsidRPr="00BD194B" w:rsidRDefault="006D70A1"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1169673244"/>
            <w14:checkbox>
              <w14:checked w14:val="0"/>
              <w14:checkedState w14:val="2612" w14:font="MS Gothic"/>
              <w14:uncheckedState w14:val="2610" w14:font="MS Gothic"/>
            </w14:checkbox>
          </w:sdtPr>
          <w:sdtEndPr/>
          <w:sdtContent>
            <w:tc>
              <w:tcPr>
                <w:tcW w:w="1276" w:type="dxa"/>
              </w:tcPr>
              <w:p w14:paraId="1A9543B2" w14:textId="77777777" w:rsidR="006D70A1" w:rsidRPr="00BD194B" w:rsidRDefault="006D70A1"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1793120091"/>
            <w14:checkbox>
              <w14:checked w14:val="0"/>
              <w14:checkedState w14:val="2612" w14:font="MS Gothic"/>
              <w14:uncheckedState w14:val="2610" w14:font="MS Gothic"/>
            </w14:checkbox>
          </w:sdtPr>
          <w:sdtEndPr/>
          <w:sdtContent>
            <w:tc>
              <w:tcPr>
                <w:tcW w:w="1275" w:type="dxa"/>
              </w:tcPr>
              <w:p w14:paraId="6B52BBB5" w14:textId="77777777" w:rsidR="006D70A1" w:rsidRPr="00BD194B" w:rsidRDefault="006D70A1"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tr>
      <w:tr w:rsidR="006D70A1" w:rsidRPr="00BD194B" w14:paraId="1DA63078" w14:textId="77777777" w:rsidTr="009B1D01">
        <w:tc>
          <w:tcPr>
            <w:tcW w:w="5670" w:type="dxa"/>
          </w:tcPr>
          <w:p w14:paraId="499F278B" w14:textId="77777777" w:rsidR="006D70A1" w:rsidRPr="00BD194B" w:rsidRDefault="006D70A1" w:rsidP="009B1D01">
            <w:pPr>
              <w:spacing w:before="100" w:beforeAutospacing="1" w:after="100" w:afterAutospacing="1"/>
              <w:rPr>
                <w:rFonts w:cstheme="minorHAnsi"/>
                <w:lang w:eastAsia="es-ES_tradnl"/>
              </w:rPr>
            </w:pPr>
            <w:r w:rsidRPr="00BD194B">
              <w:rPr>
                <w:rFonts w:cstheme="minorHAnsi"/>
                <w:lang w:eastAsia="es-ES_tradnl"/>
              </w:rPr>
              <w:t>4. El material está claramente expuesto y es de fácil lectura</w:t>
            </w:r>
          </w:p>
        </w:tc>
        <w:sdt>
          <w:sdtPr>
            <w:rPr>
              <w:rFonts w:cstheme="minorHAnsi"/>
              <w:lang w:eastAsia="es-ES_tradnl"/>
            </w:rPr>
            <w:id w:val="78877504"/>
            <w14:checkbox>
              <w14:checked w14:val="0"/>
              <w14:checkedState w14:val="2612" w14:font="MS Gothic"/>
              <w14:uncheckedState w14:val="2610" w14:font="MS Gothic"/>
            </w14:checkbox>
          </w:sdtPr>
          <w:sdtEndPr/>
          <w:sdtContent>
            <w:tc>
              <w:tcPr>
                <w:tcW w:w="1276" w:type="dxa"/>
              </w:tcPr>
              <w:p w14:paraId="79BCEB8A" w14:textId="77777777" w:rsidR="006D70A1" w:rsidRPr="00BD194B" w:rsidRDefault="006D70A1"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1882013476"/>
            <w14:checkbox>
              <w14:checked w14:val="0"/>
              <w14:checkedState w14:val="2612" w14:font="MS Gothic"/>
              <w14:uncheckedState w14:val="2610" w14:font="MS Gothic"/>
            </w14:checkbox>
          </w:sdtPr>
          <w:sdtEndPr/>
          <w:sdtContent>
            <w:tc>
              <w:tcPr>
                <w:tcW w:w="1276" w:type="dxa"/>
              </w:tcPr>
              <w:p w14:paraId="5FA50A7C" w14:textId="77777777" w:rsidR="006D70A1" w:rsidRPr="00BD194B" w:rsidRDefault="006D70A1"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807051739"/>
            <w14:checkbox>
              <w14:checked w14:val="0"/>
              <w14:checkedState w14:val="2612" w14:font="MS Gothic"/>
              <w14:uncheckedState w14:val="2610" w14:font="MS Gothic"/>
            </w14:checkbox>
          </w:sdtPr>
          <w:sdtEndPr/>
          <w:sdtContent>
            <w:tc>
              <w:tcPr>
                <w:tcW w:w="1276" w:type="dxa"/>
              </w:tcPr>
              <w:p w14:paraId="599032E7" w14:textId="77777777" w:rsidR="006D70A1" w:rsidRPr="00BD194B" w:rsidRDefault="006D70A1"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1369378575"/>
            <w14:checkbox>
              <w14:checked w14:val="0"/>
              <w14:checkedState w14:val="2612" w14:font="MS Gothic"/>
              <w14:uncheckedState w14:val="2610" w14:font="MS Gothic"/>
            </w14:checkbox>
          </w:sdtPr>
          <w:sdtEndPr/>
          <w:sdtContent>
            <w:tc>
              <w:tcPr>
                <w:tcW w:w="1275" w:type="dxa"/>
              </w:tcPr>
              <w:p w14:paraId="0BFDAB6D" w14:textId="77777777" w:rsidR="006D70A1" w:rsidRPr="00BD194B" w:rsidRDefault="006D70A1"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tr>
      <w:tr w:rsidR="006D70A1" w:rsidRPr="00BD194B" w14:paraId="608F7366" w14:textId="77777777" w:rsidTr="009B1D01">
        <w:tc>
          <w:tcPr>
            <w:tcW w:w="5670" w:type="dxa"/>
          </w:tcPr>
          <w:p w14:paraId="0B9E2418" w14:textId="77777777" w:rsidR="006D70A1" w:rsidRPr="00BD194B" w:rsidRDefault="006D70A1" w:rsidP="009B1D01">
            <w:pPr>
              <w:spacing w:before="100" w:beforeAutospacing="1" w:after="100" w:afterAutospacing="1"/>
              <w:rPr>
                <w:rFonts w:cstheme="minorHAnsi"/>
                <w:lang w:eastAsia="es-ES_tradnl"/>
              </w:rPr>
            </w:pPr>
            <w:r w:rsidRPr="00BD194B">
              <w:rPr>
                <w:rFonts w:cstheme="minorHAnsi"/>
                <w:lang w:eastAsia="es-ES_tradnl"/>
              </w:rPr>
              <w:t>5. Utilicé por lo menos una de las estrategias de lectura propuestas</w:t>
            </w:r>
          </w:p>
        </w:tc>
        <w:sdt>
          <w:sdtPr>
            <w:rPr>
              <w:rFonts w:cstheme="minorHAnsi"/>
              <w:lang w:eastAsia="es-ES_tradnl"/>
            </w:rPr>
            <w:id w:val="-1370143158"/>
            <w14:checkbox>
              <w14:checked w14:val="0"/>
              <w14:checkedState w14:val="2612" w14:font="MS Gothic"/>
              <w14:uncheckedState w14:val="2610" w14:font="MS Gothic"/>
            </w14:checkbox>
          </w:sdtPr>
          <w:sdtEndPr/>
          <w:sdtContent>
            <w:tc>
              <w:tcPr>
                <w:tcW w:w="1276" w:type="dxa"/>
              </w:tcPr>
              <w:p w14:paraId="4CDB5E8C" w14:textId="77777777" w:rsidR="006D70A1" w:rsidRPr="00BD194B" w:rsidRDefault="006D70A1"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1365796007"/>
            <w14:checkbox>
              <w14:checked w14:val="0"/>
              <w14:checkedState w14:val="2612" w14:font="MS Gothic"/>
              <w14:uncheckedState w14:val="2610" w14:font="MS Gothic"/>
            </w14:checkbox>
          </w:sdtPr>
          <w:sdtEndPr/>
          <w:sdtContent>
            <w:tc>
              <w:tcPr>
                <w:tcW w:w="1276" w:type="dxa"/>
              </w:tcPr>
              <w:p w14:paraId="16C6F2AF" w14:textId="77777777" w:rsidR="006D70A1" w:rsidRPr="00BD194B" w:rsidRDefault="006D70A1"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1882983525"/>
            <w14:checkbox>
              <w14:checked w14:val="0"/>
              <w14:checkedState w14:val="2612" w14:font="MS Gothic"/>
              <w14:uncheckedState w14:val="2610" w14:font="MS Gothic"/>
            </w14:checkbox>
          </w:sdtPr>
          <w:sdtEndPr/>
          <w:sdtContent>
            <w:tc>
              <w:tcPr>
                <w:tcW w:w="1276" w:type="dxa"/>
              </w:tcPr>
              <w:p w14:paraId="6958E489" w14:textId="77777777" w:rsidR="006D70A1" w:rsidRPr="00BD194B" w:rsidRDefault="006D70A1"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2060857830"/>
            <w14:checkbox>
              <w14:checked w14:val="0"/>
              <w14:checkedState w14:val="2612" w14:font="MS Gothic"/>
              <w14:uncheckedState w14:val="2610" w14:font="MS Gothic"/>
            </w14:checkbox>
          </w:sdtPr>
          <w:sdtEndPr/>
          <w:sdtContent>
            <w:tc>
              <w:tcPr>
                <w:tcW w:w="1275" w:type="dxa"/>
              </w:tcPr>
              <w:p w14:paraId="1244481E" w14:textId="77777777" w:rsidR="006D70A1" w:rsidRPr="00BD194B" w:rsidRDefault="006D70A1"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tr>
      <w:tr w:rsidR="006D70A1" w:rsidRPr="00BD194B" w14:paraId="1F7FF66B" w14:textId="77777777" w:rsidTr="009B1D01">
        <w:tc>
          <w:tcPr>
            <w:tcW w:w="5670" w:type="dxa"/>
          </w:tcPr>
          <w:p w14:paraId="7A4AFB59" w14:textId="77777777" w:rsidR="006D70A1" w:rsidRPr="00BD194B" w:rsidRDefault="006D70A1" w:rsidP="009B1D01">
            <w:pPr>
              <w:spacing w:before="100" w:beforeAutospacing="1" w:after="100" w:afterAutospacing="1"/>
              <w:rPr>
                <w:rFonts w:cstheme="minorHAnsi"/>
                <w:lang w:eastAsia="es-ES_tradnl"/>
              </w:rPr>
            </w:pPr>
            <w:r w:rsidRPr="00BD194B">
              <w:rPr>
                <w:rFonts w:cstheme="minorHAnsi"/>
                <w:lang w:eastAsia="es-ES_tradnl"/>
              </w:rPr>
              <w:t>6. Pude reconocer las etapas de lectura que necesité</w:t>
            </w:r>
          </w:p>
        </w:tc>
        <w:sdt>
          <w:sdtPr>
            <w:rPr>
              <w:rFonts w:cstheme="minorHAnsi"/>
              <w:lang w:eastAsia="es-ES_tradnl"/>
            </w:rPr>
            <w:id w:val="-1456863668"/>
            <w14:checkbox>
              <w14:checked w14:val="0"/>
              <w14:checkedState w14:val="2612" w14:font="MS Gothic"/>
              <w14:uncheckedState w14:val="2610" w14:font="MS Gothic"/>
            </w14:checkbox>
          </w:sdtPr>
          <w:sdtEndPr/>
          <w:sdtContent>
            <w:tc>
              <w:tcPr>
                <w:tcW w:w="1276" w:type="dxa"/>
              </w:tcPr>
              <w:p w14:paraId="299989BB" w14:textId="77777777" w:rsidR="006D70A1" w:rsidRPr="00BD194B" w:rsidRDefault="006D70A1"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1729416033"/>
            <w14:checkbox>
              <w14:checked w14:val="0"/>
              <w14:checkedState w14:val="2612" w14:font="MS Gothic"/>
              <w14:uncheckedState w14:val="2610" w14:font="MS Gothic"/>
            </w14:checkbox>
          </w:sdtPr>
          <w:sdtEndPr/>
          <w:sdtContent>
            <w:tc>
              <w:tcPr>
                <w:tcW w:w="1276" w:type="dxa"/>
              </w:tcPr>
              <w:p w14:paraId="0245A347" w14:textId="77777777" w:rsidR="006D70A1" w:rsidRPr="00BD194B" w:rsidRDefault="006D70A1"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1446110127"/>
            <w14:checkbox>
              <w14:checked w14:val="0"/>
              <w14:checkedState w14:val="2612" w14:font="MS Gothic"/>
              <w14:uncheckedState w14:val="2610" w14:font="MS Gothic"/>
            </w14:checkbox>
          </w:sdtPr>
          <w:sdtEndPr/>
          <w:sdtContent>
            <w:tc>
              <w:tcPr>
                <w:tcW w:w="1276" w:type="dxa"/>
              </w:tcPr>
              <w:p w14:paraId="44959430" w14:textId="77777777" w:rsidR="006D70A1" w:rsidRPr="00BD194B" w:rsidRDefault="006D70A1"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189036547"/>
            <w14:checkbox>
              <w14:checked w14:val="0"/>
              <w14:checkedState w14:val="2612" w14:font="MS Gothic"/>
              <w14:uncheckedState w14:val="2610" w14:font="MS Gothic"/>
            </w14:checkbox>
          </w:sdtPr>
          <w:sdtEndPr/>
          <w:sdtContent>
            <w:tc>
              <w:tcPr>
                <w:tcW w:w="1275" w:type="dxa"/>
              </w:tcPr>
              <w:p w14:paraId="3962D486" w14:textId="77777777" w:rsidR="006D70A1" w:rsidRPr="00BD194B" w:rsidRDefault="006D70A1"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tr>
      <w:tr w:rsidR="006D70A1" w:rsidRPr="00BD194B" w14:paraId="2FADCF44" w14:textId="77777777" w:rsidTr="009B1D01">
        <w:tc>
          <w:tcPr>
            <w:tcW w:w="5670" w:type="dxa"/>
          </w:tcPr>
          <w:p w14:paraId="0B1D2344" w14:textId="77777777" w:rsidR="006D70A1" w:rsidRPr="00BD194B" w:rsidRDefault="006D70A1" w:rsidP="009B1D01">
            <w:pPr>
              <w:spacing w:before="100" w:beforeAutospacing="1" w:after="100" w:afterAutospacing="1"/>
              <w:rPr>
                <w:rFonts w:cstheme="minorHAnsi"/>
                <w:lang w:eastAsia="es-ES_tradnl"/>
              </w:rPr>
            </w:pPr>
            <w:r w:rsidRPr="00BD194B">
              <w:rPr>
                <w:rFonts w:cstheme="minorHAnsi"/>
                <w:lang w:eastAsia="es-ES_tradnl"/>
              </w:rPr>
              <w:t xml:space="preserve">7. Utilicé y me fueron útiles los cuadros de apoyo lingüístico </w:t>
            </w:r>
          </w:p>
        </w:tc>
        <w:sdt>
          <w:sdtPr>
            <w:rPr>
              <w:rFonts w:cstheme="minorHAnsi"/>
              <w:lang w:eastAsia="es-ES_tradnl"/>
            </w:rPr>
            <w:id w:val="-1467968574"/>
            <w14:checkbox>
              <w14:checked w14:val="0"/>
              <w14:checkedState w14:val="2612" w14:font="MS Gothic"/>
              <w14:uncheckedState w14:val="2610" w14:font="MS Gothic"/>
            </w14:checkbox>
          </w:sdtPr>
          <w:sdtEndPr/>
          <w:sdtContent>
            <w:tc>
              <w:tcPr>
                <w:tcW w:w="1276" w:type="dxa"/>
              </w:tcPr>
              <w:p w14:paraId="77DEAA9C" w14:textId="77777777" w:rsidR="006D70A1" w:rsidRPr="00BD194B" w:rsidRDefault="006D70A1"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1308124433"/>
            <w14:checkbox>
              <w14:checked w14:val="0"/>
              <w14:checkedState w14:val="2612" w14:font="MS Gothic"/>
              <w14:uncheckedState w14:val="2610" w14:font="MS Gothic"/>
            </w14:checkbox>
          </w:sdtPr>
          <w:sdtEndPr/>
          <w:sdtContent>
            <w:tc>
              <w:tcPr>
                <w:tcW w:w="1276" w:type="dxa"/>
              </w:tcPr>
              <w:p w14:paraId="34442ABE" w14:textId="77777777" w:rsidR="006D70A1" w:rsidRPr="00BD194B" w:rsidRDefault="006D70A1"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639302138"/>
            <w14:checkbox>
              <w14:checked w14:val="0"/>
              <w14:checkedState w14:val="2612" w14:font="MS Gothic"/>
              <w14:uncheckedState w14:val="2610" w14:font="MS Gothic"/>
            </w14:checkbox>
          </w:sdtPr>
          <w:sdtEndPr/>
          <w:sdtContent>
            <w:tc>
              <w:tcPr>
                <w:tcW w:w="1276" w:type="dxa"/>
              </w:tcPr>
              <w:p w14:paraId="36288F78" w14:textId="77777777" w:rsidR="006D70A1" w:rsidRPr="00BD194B" w:rsidRDefault="006D70A1"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308757502"/>
            <w14:checkbox>
              <w14:checked w14:val="0"/>
              <w14:checkedState w14:val="2612" w14:font="MS Gothic"/>
              <w14:uncheckedState w14:val="2610" w14:font="MS Gothic"/>
            </w14:checkbox>
          </w:sdtPr>
          <w:sdtEndPr/>
          <w:sdtContent>
            <w:tc>
              <w:tcPr>
                <w:tcW w:w="1275" w:type="dxa"/>
              </w:tcPr>
              <w:p w14:paraId="4D14BD45" w14:textId="77777777" w:rsidR="006D70A1" w:rsidRPr="00BD194B" w:rsidRDefault="006D70A1"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tr>
      <w:tr w:rsidR="006D70A1" w:rsidRPr="00BD194B" w14:paraId="64DF39F8" w14:textId="77777777" w:rsidTr="009B1D01">
        <w:tc>
          <w:tcPr>
            <w:tcW w:w="5670" w:type="dxa"/>
          </w:tcPr>
          <w:p w14:paraId="39F53D51" w14:textId="77777777" w:rsidR="006D70A1" w:rsidRPr="00BD194B" w:rsidRDefault="006D70A1" w:rsidP="009B1D01">
            <w:pPr>
              <w:spacing w:before="100" w:beforeAutospacing="1" w:after="100" w:afterAutospacing="1"/>
              <w:rPr>
                <w:rFonts w:cstheme="minorHAnsi"/>
                <w:lang w:eastAsia="es-ES_tradnl"/>
              </w:rPr>
            </w:pPr>
            <w:r w:rsidRPr="00BD194B">
              <w:rPr>
                <w:rFonts w:cstheme="minorHAnsi"/>
                <w:lang w:eastAsia="es-ES_tradnl"/>
              </w:rPr>
              <w:t>8. Logré una buena comprensión del texto elegido</w:t>
            </w:r>
          </w:p>
        </w:tc>
        <w:sdt>
          <w:sdtPr>
            <w:rPr>
              <w:rFonts w:cstheme="minorHAnsi"/>
              <w:lang w:eastAsia="es-ES_tradnl"/>
            </w:rPr>
            <w:id w:val="-628935449"/>
            <w14:checkbox>
              <w14:checked w14:val="0"/>
              <w14:checkedState w14:val="2612" w14:font="MS Gothic"/>
              <w14:uncheckedState w14:val="2610" w14:font="MS Gothic"/>
            </w14:checkbox>
          </w:sdtPr>
          <w:sdtEndPr/>
          <w:sdtContent>
            <w:tc>
              <w:tcPr>
                <w:tcW w:w="1276" w:type="dxa"/>
              </w:tcPr>
              <w:p w14:paraId="103E2F8F" w14:textId="77777777" w:rsidR="006D70A1" w:rsidRPr="00BD194B" w:rsidRDefault="006D70A1"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89472614"/>
            <w14:checkbox>
              <w14:checked w14:val="0"/>
              <w14:checkedState w14:val="2612" w14:font="MS Gothic"/>
              <w14:uncheckedState w14:val="2610" w14:font="MS Gothic"/>
            </w14:checkbox>
          </w:sdtPr>
          <w:sdtEndPr/>
          <w:sdtContent>
            <w:tc>
              <w:tcPr>
                <w:tcW w:w="1276" w:type="dxa"/>
              </w:tcPr>
              <w:p w14:paraId="3CB34057" w14:textId="77777777" w:rsidR="006D70A1" w:rsidRPr="00BD194B" w:rsidRDefault="006D70A1"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553233638"/>
            <w14:checkbox>
              <w14:checked w14:val="0"/>
              <w14:checkedState w14:val="2612" w14:font="MS Gothic"/>
              <w14:uncheckedState w14:val="2610" w14:font="MS Gothic"/>
            </w14:checkbox>
          </w:sdtPr>
          <w:sdtEndPr/>
          <w:sdtContent>
            <w:tc>
              <w:tcPr>
                <w:tcW w:w="1276" w:type="dxa"/>
              </w:tcPr>
              <w:p w14:paraId="43B816B5" w14:textId="77777777" w:rsidR="006D70A1" w:rsidRPr="00BD194B" w:rsidRDefault="006D70A1"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134688666"/>
            <w14:checkbox>
              <w14:checked w14:val="0"/>
              <w14:checkedState w14:val="2612" w14:font="MS Gothic"/>
              <w14:uncheckedState w14:val="2610" w14:font="MS Gothic"/>
            </w14:checkbox>
          </w:sdtPr>
          <w:sdtEndPr/>
          <w:sdtContent>
            <w:tc>
              <w:tcPr>
                <w:tcW w:w="1275" w:type="dxa"/>
              </w:tcPr>
              <w:p w14:paraId="084BF413" w14:textId="77777777" w:rsidR="006D70A1" w:rsidRPr="00BD194B" w:rsidRDefault="006D70A1"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tr>
      <w:tr w:rsidR="006D70A1" w:rsidRPr="00BD194B" w14:paraId="55B2A5A3" w14:textId="77777777" w:rsidTr="009B1D01">
        <w:tc>
          <w:tcPr>
            <w:tcW w:w="5670" w:type="dxa"/>
          </w:tcPr>
          <w:p w14:paraId="62BFBA5B" w14:textId="77777777" w:rsidR="006D70A1" w:rsidRPr="00BD194B" w:rsidRDefault="006D70A1" w:rsidP="009B1D01">
            <w:pPr>
              <w:spacing w:before="100" w:beforeAutospacing="1" w:after="100" w:afterAutospacing="1"/>
              <w:rPr>
                <w:rFonts w:cstheme="minorHAnsi"/>
                <w:lang w:eastAsia="es-ES_tradnl"/>
              </w:rPr>
            </w:pPr>
            <w:r w:rsidRPr="00BD194B">
              <w:rPr>
                <w:rFonts w:cstheme="minorHAnsi"/>
                <w:lang w:eastAsia="es-ES_tradnl"/>
              </w:rPr>
              <w:t>9.Recomendaría la lectura del texto</w:t>
            </w:r>
          </w:p>
        </w:tc>
        <w:sdt>
          <w:sdtPr>
            <w:rPr>
              <w:rFonts w:cstheme="minorHAnsi"/>
              <w:lang w:eastAsia="es-ES_tradnl"/>
            </w:rPr>
            <w:id w:val="-1645266902"/>
            <w14:checkbox>
              <w14:checked w14:val="0"/>
              <w14:checkedState w14:val="2612" w14:font="MS Gothic"/>
              <w14:uncheckedState w14:val="2610" w14:font="MS Gothic"/>
            </w14:checkbox>
          </w:sdtPr>
          <w:sdtEndPr/>
          <w:sdtContent>
            <w:tc>
              <w:tcPr>
                <w:tcW w:w="1276" w:type="dxa"/>
              </w:tcPr>
              <w:p w14:paraId="705D1809" w14:textId="77777777" w:rsidR="006D70A1" w:rsidRPr="00BD194B" w:rsidRDefault="006D70A1"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1122509244"/>
            <w14:checkbox>
              <w14:checked w14:val="0"/>
              <w14:checkedState w14:val="2612" w14:font="MS Gothic"/>
              <w14:uncheckedState w14:val="2610" w14:font="MS Gothic"/>
            </w14:checkbox>
          </w:sdtPr>
          <w:sdtEndPr/>
          <w:sdtContent>
            <w:tc>
              <w:tcPr>
                <w:tcW w:w="1276" w:type="dxa"/>
              </w:tcPr>
              <w:p w14:paraId="3E700F73" w14:textId="77777777" w:rsidR="006D70A1" w:rsidRPr="00BD194B" w:rsidRDefault="006D70A1"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1789499914"/>
            <w14:checkbox>
              <w14:checked w14:val="0"/>
              <w14:checkedState w14:val="2612" w14:font="MS Gothic"/>
              <w14:uncheckedState w14:val="2610" w14:font="MS Gothic"/>
            </w14:checkbox>
          </w:sdtPr>
          <w:sdtEndPr/>
          <w:sdtContent>
            <w:tc>
              <w:tcPr>
                <w:tcW w:w="1276" w:type="dxa"/>
              </w:tcPr>
              <w:p w14:paraId="6C0D841E" w14:textId="77777777" w:rsidR="006D70A1" w:rsidRPr="00BD194B" w:rsidRDefault="006D70A1"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1340924247"/>
            <w14:checkbox>
              <w14:checked w14:val="0"/>
              <w14:checkedState w14:val="2612" w14:font="MS Gothic"/>
              <w14:uncheckedState w14:val="2610" w14:font="MS Gothic"/>
            </w14:checkbox>
          </w:sdtPr>
          <w:sdtEndPr/>
          <w:sdtContent>
            <w:tc>
              <w:tcPr>
                <w:tcW w:w="1275" w:type="dxa"/>
              </w:tcPr>
              <w:p w14:paraId="5D926ED4" w14:textId="77777777" w:rsidR="006D70A1" w:rsidRPr="00BD194B" w:rsidRDefault="006D70A1"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tr>
    </w:tbl>
    <w:p w14:paraId="338A74E6" w14:textId="77777777" w:rsidR="00EF581D" w:rsidRDefault="00EF581D" w:rsidP="009642A4"/>
    <w:sectPr w:rsidR="00EF581D" w:rsidSect="00785B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B0604020202020204"/>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83558"/>
    <w:multiLevelType w:val="hybridMultilevel"/>
    <w:tmpl w:val="3806C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8756E6"/>
    <w:multiLevelType w:val="hybridMultilevel"/>
    <w:tmpl w:val="EBCC785E"/>
    <w:lvl w:ilvl="0" w:tplc="E2B60FC0">
      <w:start w:val="2"/>
      <w:numFmt w:val="bullet"/>
      <w:lvlText w:val="-"/>
      <w:lvlJc w:val="left"/>
      <w:pPr>
        <w:ind w:left="1080" w:hanging="360"/>
      </w:pPr>
      <w:rPr>
        <w:rFonts w:ascii="Calibri" w:eastAsiaTheme="minorHAnsi" w:hAnsi="Calibri" w:cs="Calibri" w:hint="default"/>
        <w:b w:val="0"/>
        <w:color w:val="000000" w:themeColor="text1"/>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2F133107"/>
    <w:multiLevelType w:val="hybridMultilevel"/>
    <w:tmpl w:val="1584EA98"/>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16A5DF4"/>
    <w:multiLevelType w:val="hybridMultilevel"/>
    <w:tmpl w:val="7764CA72"/>
    <w:lvl w:ilvl="0" w:tplc="E2B60FC0">
      <w:start w:val="2"/>
      <w:numFmt w:val="bullet"/>
      <w:lvlText w:val="-"/>
      <w:lvlJc w:val="left"/>
      <w:pPr>
        <w:ind w:left="720" w:hanging="360"/>
      </w:pPr>
      <w:rPr>
        <w:rFonts w:ascii="Calibri" w:eastAsiaTheme="minorHAnsi" w:hAnsi="Calibri" w:cs="Calibri" w:hint="default"/>
        <w:b w:val="0"/>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72D5282"/>
    <w:multiLevelType w:val="hybridMultilevel"/>
    <w:tmpl w:val="1CE6F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9C131F7"/>
    <w:multiLevelType w:val="hybridMultilevel"/>
    <w:tmpl w:val="526ED454"/>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539A74BC"/>
    <w:multiLevelType w:val="hybridMultilevel"/>
    <w:tmpl w:val="64CECD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F3E10BF"/>
    <w:multiLevelType w:val="hybridMultilevel"/>
    <w:tmpl w:val="135AB328"/>
    <w:lvl w:ilvl="0" w:tplc="1CBA79EE">
      <w:start w:val="12"/>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3"/>
  </w:num>
  <w:num w:numId="5">
    <w:abstractNumId w:val="1"/>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A1"/>
    <w:rsid w:val="0017654E"/>
    <w:rsid w:val="004914FF"/>
    <w:rsid w:val="00507EBA"/>
    <w:rsid w:val="005766EA"/>
    <w:rsid w:val="006C1842"/>
    <w:rsid w:val="006D70A1"/>
    <w:rsid w:val="007672F1"/>
    <w:rsid w:val="007833A3"/>
    <w:rsid w:val="00811A2D"/>
    <w:rsid w:val="0086013D"/>
    <w:rsid w:val="00882D4D"/>
    <w:rsid w:val="008B21FC"/>
    <w:rsid w:val="00921039"/>
    <w:rsid w:val="009642A4"/>
    <w:rsid w:val="009B6ECF"/>
    <w:rsid w:val="00BC515C"/>
    <w:rsid w:val="00C14BCD"/>
    <w:rsid w:val="00C776CD"/>
    <w:rsid w:val="00D20D5F"/>
    <w:rsid w:val="00E10499"/>
    <w:rsid w:val="00EC5DBE"/>
    <w:rsid w:val="00EF0A1A"/>
    <w:rsid w:val="00EF5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A9A8D29"/>
  <w15:chartTrackingRefBased/>
  <w15:docId w15:val="{1EEABA9F-9374-D047-8E6B-1A7FA55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0A1"/>
    <w:pPr>
      <w:spacing w:after="160" w:line="259" w:lineRule="auto"/>
    </w:pPr>
    <w:rPr>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D70A1"/>
    <w:rPr>
      <w:color w:val="0000FF"/>
      <w:u w:val="single"/>
    </w:rPr>
  </w:style>
  <w:style w:type="table" w:styleId="Tablaconcuadrcula">
    <w:name w:val="Table Grid"/>
    <w:basedOn w:val="Tablanormal"/>
    <w:uiPriority w:val="39"/>
    <w:rsid w:val="006D70A1"/>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D7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81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esNHd9h8k0" TargetMode="External"/><Relationship Id="rId5" Type="http://schemas.openxmlformats.org/officeDocument/2006/relationships/hyperlink" Target="https://www.youtube.com/watch?v=K1ZyzvsHhO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929</Words>
  <Characters>5113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del Carmen Gómez Pezuela Reyes</dc:creator>
  <cp:keywords/>
  <dc:description/>
  <cp:lastModifiedBy>Ma. del Carmen Gómez Pezuela Reyes</cp:lastModifiedBy>
  <cp:revision>7</cp:revision>
  <dcterms:created xsi:type="dcterms:W3CDTF">2021-04-29T18:07:00Z</dcterms:created>
  <dcterms:modified xsi:type="dcterms:W3CDTF">2021-04-29T22:30:00Z</dcterms:modified>
</cp:coreProperties>
</file>